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763"/>
      </w:tblGrid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«Пинское РСУ»</w:t>
            </w:r>
          </w:p>
        </w:tc>
      </w:tr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Брестская обл., г</w:t>
            </w:r>
            <w:proofErr w:type="gramStart"/>
            <w:r>
              <w:t>.П</w:t>
            </w:r>
            <w:proofErr w:type="gramEnd"/>
            <w:r>
              <w:t>инск, ул.Черняховского, 83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763" w:type="dxa"/>
            <w:shd w:val="clear" w:color="auto" w:fill="auto"/>
          </w:tcPr>
          <w:p w:rsidR="00036D40" w:rsidRDefault="00B6466E" w:rsidP="00B6466E">
            <w:pPr>
              <w:tabs>
                <w:tab w:val="left" w:pos="3630"/>
              </w:tabs>
              <w:jc w:val="both"/>
            </w:pPr>
            <w:r>
              <w:t>08</w:t>
            </w:r>
            <w:r w:rsidR="00036D40">
              <w:t xml:space="preserve"> </w:t>
            </w:r>
            <w:r>
              <w:t>декабр</w:t>
            </w:r>
            <w:r w:rsidR="00FE1335">
              <w:t>я</w:t>
            </w:r>
            <w:r w:rsidR="00346885">
              <w:t xml:space="preserve"> </w:t>
            </w:r>
            <w:r w:rsidR="00036D40">
              <w:t>20</w:t>
            </w:r>
            <w:r w:rsidR="000D4818">
              <w:t>2</w:t>
            </w:r>
            <w:r w:rsidR="00FE1335">
              <w:t>1</w:t>
            </w:r>
            <w:r w:rsidR="00036D40">
              <w:t xml:space="preserve"> года протокол № </w:t>
            </w:r>
            <w:r w:rsidR="00FE1335">
              <w:t>6</w:t>
            </w:r>
            <w:r>
              <w:t>4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О</w:t>
            </w:r>
            <w:r w:rsidRPr="008F4724">
              <w:t>сновные цели эмиссии и направления использования средств, полученных в результате проведения подписки</w:t>
            </w:r>
            <w:r>
              <w:t xml:space="preserve">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для укрепления материально-технической базы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Планируемый объем эмиссии</w:t>
            </w:r>
          </w:p>
        </w:tc>
        <w:tc>
          <w:tcPr>
            <w:tcW w:w="5763" w:type="dxa"/>
            <w:shd w:val="clear" w:color="auto" w:fill="auto"/>
          </w:tcPr>
          <w:p w:rsidR="00036D40" w:rsidRPr="00FE1335" w:rsidRDefault="00B6466E" w:rsidP="00346885">
            <w:pPr>
              <w:tabs>
                <w:tab w:val="left" w:pos="3630"/>
              </w:tabs>
              <w:jc w:val="both"/>
            </w:pPr>
            <w:r w:rsidRPr="00D8513D">
              <w:t>1 417 000, 32 (один миллион четыреста семнадцать тысяч белорусских рублей 32 копейки)</w:t>
            </w:r>
            <w:r w:rsidR="00FE1335" w:rsidRPr="00FE1335">
              <w:rPr>
                <w:rStyle w:val="FontStyle17"/>
                <w:spacing w:val="0"/>
                <w:sz w:val="24"/>
                <w:szCs w:val="24"/>
              </w:rPr>
              <w:t xml:space="preserve">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Количество и категории акций дополнительного выпуска, </w:t>
            </w:r>
            <w:r w:rsidRPr="008F4724">
              <w:t>разме</w:t>
            </w:r>
            <w:r>
              <w:t>щаемых путем проведения</w:t>
            </w:r>
            <w:r w:rsidRPr="008F4724">
              <w:t xml:space="preserve"> подписки </w:t>
            </w:r>
            <w:r>
              <w:t>н</w:t>
            </w:r>
            <w:r w:rsidRPr="008F4724">
              <w:t>а акции</w:t>
            </w:r>
          </w:p>
        </w:tc>
        <w:tc>
          <w:tcPr>
            <w:tcW w:w="5763" w:type="dxa"/>
            <w:shd w:val="clear" w:color="auto" w:fill="auto"/>
          </w:tcPr>
          <w:p w:rsidR="00036D40" w:rsidRPr="00FE1335" w:rsidRDefault="00B6466E" w:rsidP="00B6466E">
            <w:pPr>
              <w:tabs>
                <w:tab w:val="left" w:pos="3630"/>
              </w:tabs>
              <w:jc w:val="both"/>
            </w:pPr>
            <w:r w:rsidRPr="00D8513D">
              <w:t>3 936 112</w:t>
            </w:r>
            <w:r w:rsidRPr="00D8513D">
              <w:rPr>
                <w:rFonts w:eastAsia="Batang"/>
              </w:rPr>
              <w:t xml:space="preserve"> (три миллиона девятьсот тридцать шесть тысяч сто двенадцать) простых (обыкновенных) </w:t>
            </w:r>
            <w:r w:rsidR="000D4818" w:rsidRPr="00FE1335">
              <w:t>акций</w:t>
            </w:r>
            <w:r w:rsidR="00036D40" w:rsidRPr="00FE1335">
              <w:t>, именных, эмитированных в бездокументарной форме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Номинальная стоимость одной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D23695">
            <w:pPr>
              <w:tabs>
                <w:tab w:val="left" w:pos="3630"/>
              </w:tabs>
              <w:jc w:val="both"/>
            </w:pPr>
            <w:r>
              <w:t>0,36 (ноль рублей 36 копеек)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</w:t>
            </w:r>
            <w:r w:rsidRPr="008F4724">
              <w:t>реимущественное право акционеров, владеющих простыми (обыкновенными) или иными голосующими акциями, на покупку дополнительно выпускаемых акций и сроки реализации этого права (если такая возможность предусмотрена уставом эмитента)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t>не установлено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Место и время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E1335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Республика Беларусь, Брестская область, </w:t>
            </w:r>
            <w:proofErr w:type="gramStart"/>
            <w:r w:rsidRPr="00903C5D">
              <w:rPr>
                <w:iCs/>
              </w:rPr>
              <w:t>г</w:t>
            </w:r>
            <w:proofErr w:type="gramEnd"/>
            <w:r w:rsidRPr="00903C5D">
              <w:rPr>
                <w:iCs/>
              </w:rPr>
              <w:t>. Пинск, ул. Черняховского, 83, время подписки 8-00 до 13</w:t>
            </w:r>
            <w:r>
              <w:rPr>
                <w:iCs/>
              </w:rPr>
              <w:t>-00 и</w:t>
            </w:r>
            <w:r w:rsidRPr="00903C5D">
              <w:rPr>
                <w:iCs/>
              </w:rPr>
              <w:t xml:space="preserve"> с 14-00 до 17-00 в рабочие дни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B6466E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 w:rsidR="00B6466E">
              <w:rPr>
                <w:iCs/>
              </w:rPr>
              <w:t>09</w:t>
            </w:r>
            <w:r>
              <w:rPr>
                <w:iCs/>
              </w:rPr>
              <w:t>.</w:t>
            </w:r>
            <w:r w:rsidR="00B6466E">
              <w:rPr>
                <w:iCs/>
              </w:rPr>
              <w:t>1</w:t>
            </w:r>
            <w:r w:rsidR="00FE1335">
              <w:rPr>
                <w:iCs/>
              </w:rPr>
              <w:t>2</w:t>
            </w:r>
            <w:r w:rsidRPr="00903C5D">
              <w:rPr>
                <w:iCs/>
              </w:rPr>
              <w:t>.20</w:t>
            </w:r>
            <w:r w:rsidR="00FE1335">
              <w:rPr>
                <w:iCs/>
              </w:rPr>
              <w:t>21</w:t>
            </w:r>
            <w:r w:rsidRPr="00903C5D">
              <w:rPr>
                <w:iCs/>
              </w:rPr>
              <w:t xml:space="preserve"> года</w:t>
            </w:r>
            <w:r w:rsidR="00F21F49">
              <w:rPr>
                <w:iCs/>
              </w:rPr>
              <w:t xml:space="preserve"> </w:t>
            </w:r>
            <w:r w:rsidR="003E1926" w:rsidRPr="00903C5D">
              <w:rPr>
                <w:iCs/>
              </w:rPr>
              <w:t xml:space="preserve">по </w:t>
            </w:r>
            <w:r w:rsidR="00B6466E">
              <w:rPr>
                <w:iCs/>
              </w:rPr>
              <w:t>19</w:t>
            </w:r>
            <w:r w:rsidR="003E1926" w:rsidRPr="00903C5D">
              <w:rPr>
                <w:iCs/>
              </w:rPr>
              <w:t>.</w:t>
            </w:r>
            <w:r w:rsidR="00B6466E">
              <w:rPr>
                <w:iCs/>
              </w:rPr>
              <w:t>1</w:t>
            </w:r>
            <w:r w:rsidR="000D4818">
              <w:rPr>
                <w:iCs/>
              </w:rPr>
              <w:t>2</w:t>
            </w:r>
            <w:r w:rsidR="003E1926">
              <w:rPr>
                <w:iCs/>
              </w:rPr>
              <w:t>.20</w:t>
            </w:r>
            <w:r w:rsidR="009A53DA">
              <w:rPr>
                <w:iCs/>
              </w:rPr>
              <w:t>2</w:t>
            </w:r>
            <w:r w:rsidR="00FE1335">
              <w:rPr>
                <w:iCs/>
              </w:rPr>
              <w:t>1</w:t>
            </w:r>
            <w:r w:rsidR="003E1926" w:rsidRPr="00903C5D">
              <w:rPr>
                <w:iCs/>
              </w:rPr>
              <w:t xml:space="preserve"> года включительно</w:t>
            </w:r>
          </w:p>
        </w:tc>
      </w:tr>
      <w:tr w:rsidR="00B6466E" w:rsidTr="00263C42">
        <w:tc>
          <w:tcPr>
            <w:tcW w:w="4785" w:type="dxa"/>
            <w:shd w:val="clear" w:color="auto" w:fill="auto"/>
          </w:tcPr>
          <w:p w:rsidR="00B6466E" w:rsidRDefault="00B6466E" w:rsidP="00263C42">
            <w:pPr>
              <w:tabs>
                <w:tab w:val="left" w:pos="3630"/>
              </w:tabs>
              <w:jc w:val="both"/>
            </w:pPr>
            <w:r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763" w:type="dxa"/>
            <w:shd w:val="clear" w:color="auto" w:fill="auto"/>
          </w:tcPr>
          <w:p w:rsidR="00B6466E" w:rsidRDefault="00B6466E" w:rsidP="007D2370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>
              <w:rPr>
                <w:iCs/>
              </w:rPr>
              <w:t>09.12</w:t>
            </w:r>
            <w:r w:rsidRPr="00903C5D">
              <w:rPr>
                <w:iCs/>
              </w:rPr>
              <w:t>.20</w:t>
            </w:r>
            <w:r>
              <w:rPr>
                <w:iCs/>
              </w:rPr>
              <w:t>21</w:t>
            </w:r>
            <w:r w:rsidRPr="00903C5D">
              <w:rPr>
                <w:iCs/>
              </w:rPr>
              <w:t xml:space="preserve"> года</w:t>
            </w:r>
            <w:r>
              <w:rPr>
                <w:iCs/>
              </w:rPr>
              <w:t xml:space="preserve"> </w:t>
            </w:r>
            <w:r w:rsidRPr="00903C5D">
              <w:rPr>
                <w:iCs/>
              </w:rPr>
              <w:t xml:space="preserve">по </w:t>
            </w:r>
            <w:r>
              <w:rPr>
                <w:iCs/>
              </w:rPr>
              <w:t>19</w:t>
            </w:r>
            <w:r w:rsidRPr="00903C5D">
              <w:rPr>
                <w:iCs/>
              </w:rPr>
              <w:t>.</w:t>
            </w:r>
            <w:r>
              <w:rPr>
                <w:iCs/>
              </w:rPr>
              <w:t>12.2021</w:t>
            </w:r>
            <w:r w:rsidRPr="00903C5D">
              <w:rPr>
                <w:iCs/>
              </w:rPr>
              <w:t xml:space="preserve"> года включительно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досрочного прекращения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055CD" w:rsidP="00F75AF1">
            <w:pPr>
              <w:tabs>
                <w:tab w:val="left" w:pos="3630"/>
              </w:tabs>
              <w:jc w:val="both"/>
            </w:pPr>
            <w:r w:rsidRPr="00FF3A3B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Порядок действий эмитента в случае превышения либо недостижения планируемого объема эмиссии,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эмиссии </w:t>
            </w:r>
          </w:p>
        </w:tc>
        <w:tc>
          <w:tcPr>
            <w:tcW w:w="5763" w:type="dxa"/>
            <w:shd w:val="clear" w:color="auto" w:fill="auto"/>
          </w:tcPr>
          <w:p w:rsidR="00D23695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t xml:space="preserve">Превышение объявленного уставного фонда не допускается. </w:t>
            </w:r>
            <w:r w:rsidRPr="00D23695">
              <w:rPr>
                <w:color w:val="000000"/>
              </w:rPr>
              <w:t>В случае не достижения планируемого объема эмиссии общим собранием акционеров может утверждаться фактический объем эмиссии.</w:t>
            </w:r>
          </w:p>
          <w:p w:rsidR="00036D40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отказа от заключения договора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Отказ от заключения договора подписки не допускается.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Основания, по которым подписка на акции может быть признана несостоявшейся</w:t>
            </w:r>
          </w:p>
        </w:tc>
        <w:tc>
          <w:tcPr>
            <w:tcW w:w="5763" w:type="dxa"/>
            <w:shd w:val="clear" w:color="auto" w:fill="auto"/>
          </w:tcPr>
          <w:p w:rsidR="000055CD" w:rsidRPr="00FF3A3B" w:rsidRDefault="000055CD" w:rsidP="000055CD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FF3A3B">
              <w:t xml:space="preserve">Подписка признается несостоявшейся по решению общего собрания акционеров в случае поступления предложений (заявок) на сумму менее 90% </w:t>
            </w:r>
            <w:r w:rsidRPr="00FF3A3B">
              <w:lastRenderedPageBreak/>
              <w:t>объявленной эмиссии.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FF3A3B">
              <w:rPr>
                <w:color w:val="000000"/>
              </w:rPr>
              <w:t>Закрытая подписка может быть признана несостоявшейся по решению общего собрания акционеров в случаях: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</w:rPr>
            </w:pPr>
            <w:r w:rsidRPr="00FF3A3B">
              <w:rPr>
                <w:color w:val="000000"/>
              </w:rPr>
              <w:t>- нарушения условий подписки;</w:t>
            </w:r>
          </w:p>
          <w:p w:rsidR="00036D40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FF3A3B">
              <w:rPr>
                <w:color w:val="000000"/>
              </w:rPr>
              <w:t xml:space="preserve">- </w:t>
            </w:r>
            <w:r w:rsidRPr="00903C5D">
              <w:t>отсутстви</w:t>
            </w:r>
            <w:r>
              <w:t>я</w:t>
            </w:r>
            <w:r w:rsidRPr="00903C5D">
              <w:t xml:space="preserve"> заключенного дого</w:t>
            </w:r>
            <w:r>
              <w:t>вора на дату окончания подписки</w:t>
            </w:r>
            <w:r w:rsidRPr="00FF3A3B">
              <w:rPr>
                <w:color w:val="000000"/>
              </w:rPr>
              <w:t>.</w:t>
            </w:r>
          </w:p>
        </w:tc>
      </w:tr>
      <w:tr w:rsidR="003E1926" w:rsidTr="00263C42">
        <w:tc>
          <w:tcPr>
            <w:tcW w:w="4785" w:type="dxa"/>
            <w:shd w:val="clear" w:color="auto" w:fill="auto"/>
          </w:tcPr>
          <w:p w:rsidR="003E1926" w:rsidRDefault="003E1926" w:rsidP="00263C42">
            <w:pPr>
              <w:tabs>
                <w:tab w:val="left" w:pos="3630"/>
              </w:tabs>
              <w:jc w:val="both"/>
            </w:pPr>
            <w:r>
              <w:lastRenderedPageBreak/>
              <w:t>Условия и порядок возврата средств инвесторам при признании подписки на акции несостоявшейся либо при запрещении выпуска акций регистрирующим органом</w:t>
            </w:r>
          </w:p>
        </w:tc>
        <w:tc>
          <w:tcPr>
            <w:tcW w:w="5763" w:type="dxa"/>
            <w:shd w:val="clear" w:color="auto" w:fill="auto"/>
          </w:tcPr>
          <w:p w:rsidR="003E1926" w:rsidRPr="000055CD" w:rsidRDefault="000055CD" w:rsidP="00141500">
            <w:pPr>
              <w:pStyle w:val="3"/>
              <w:shd w:val="clear" w:color="auto" w:fill="auto"/>
              <w:spacing w:before="120" w:after="0" w:line="240" w:lineRule="auto"/>
              <w:rPr>
                <w:i w:val="0"/>
                <w:sz w:val="24"/>
                <w:szCs w:val="24"/>
              </w:rPr>
            </w:pPr>
            <w:r w:rsidRPr="000055CD">
              <w:rPr>
                <w:i w:val="0"/>
                <w:color w:val="000000"/>
                <w:sz w:val="24"/>
                <w:szCs w:val="24"/>
              </w:rPr>
              <w:t>В случае признания выпуска (дополнительного выпуска) акций не действительным или эмиссии акций несостоявшейся, а также в случае</w:t>
            </w:r>
            <w:r w:rsidRPr="000055CD">
              <w:rPr>
                <w:i w:val="0"/>
                <w:sz w:val="24"/>
                <w:szCs w:val="24"/>
              </w:rPr>
              <w:t xml:space="preserve"> запрещении эмиссии акций территориальным органом по ценным бумагам денежные средства и имущество (оборудование), техника, полученные от инвесторов при проведении закрытой подписки, возвращаются в течение месяца с момента принятия такого решения. Общество гарантирует сохранность денежных средств и имущества (оборудования), техники до момента государственной регистрации акций дополнительной эмиссии.</w:t>
            </w:r>
          </w:p>
        </w:tc>
      </w:tr>
    </w:tbl>
    <w:p w:rsidR="00111125" w:rsidRDefault="00111125" w:rsidP="00111125">
      <w:pPr>
        <w:tabs>
          <w:tab w:val="left" w:pos="3630"/>
        </w:tabs>
        <w:jc w:val="both"/>
      </w:pPr>
    </w:p>
    <w:sectPr w:rsidR="00111125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characterSpacingControl w:val="doNotCompress"/>
  <w:compat/>
  <w:rsids>
    <w:rsidRoot w:val="00111125"/>
    <w:rsid w:val="000023F5"/>
    <w:rsid w:val="000055CD"/>
    <w:rsid w:val="00032595"/>
    <w:rsid w:val="00036D40"/>
    <w:rsid w:val="000376A3"/>
    <w:rsid w:val="000660B0"/>
    <w:rsid w:val="00066795"/>
    <w:rsid w:val="000972EA"/>
    <w:rsid w:val="000D4818"/>
    <w:rsid w:val="000D7DDC"/>
    <w:rsid w:val="000E5DEA"/>
    <w:rsid w:val="00103859"/>
    <w:rsid w:val="00111125"/>
    <w:rsid w:val="00167948"/>
    <w:rsid w:val="00215572"/>
    <w:rsid w:val="002158C9"/>
    <w:rsid w:val="00224F25"/>
    <w:rsid w:val="00263C42"/>
    <w:rsid w:val="0027336F"/>
    <w:rsid w:val="00275AA2"/>
    <w:rsid w:val="002774A7"/>
    <w:rsid w:val="00287A91"/>
    <w:rsid w:val="002E6555"/>
    <w:rsid w:val="002F1021"/>
    <w:rsid w:val="00335B0C"/>
    <w:rsid w:val="00337316"/>
    <w:rsid w:val="003374FF"/>
    <w:rsid w:val="00346885"/>
    <w:rsid w:val="00352059"/>
    <w:rsid w:val="003846FF"/>
    <w:rsid w:val="003B714A"/>
    <w:rsid w:val="003E1926"/>
    <w:rsid w:val="004052C2"/>
    <w:rsid w:val="004124A7"/>
    <w:rsid w:val="0044777B"/>
    <w:rsid w:val="00474C20"/>
    <w:rsid w:val="004B2606"/>
    <w:rsid w:val="004B3FA2"/>
    <w:rsid w:val="004D650D"/>
    <w:rsid w:val="004D7EFA"/>
    <w:rsid w:val="00500A37"/>
    <w:rsid w:val="005D34D5"/>
    <w:rsid w:val="005F16D9"/>
    <w:rsid w:val="005F287C"/>
    <w:rsid w:val="00633C23"/>
    <w:rsid w:val="00653AD1"/>
    <w:rsid w:val="006903C8"/>
    <w:rsid w:val="006B0F13"/>
    <w:rsid w:val="006C63E0"/>
    <w:rsid w:val="006D3920"/>
    <w:rsid w:val="007669AF"/>
    <w:rsid w:val="007D6B46"/>
    <w:rsid w:val="007F45A3"/>
    <w:rsid w:val="008051D1"/>
    <w:rsid w:val="008056F4"/>
    <w:rsid w:val="00806B47"/>
    <w:rsid w:val="00895D0B"/>
    <w:rsid w:val="008B1123"/>
    <w:rsid w:val="008D2575"/>
    <w:rsid w:val="008E556C"/>
    <w:rsid w:val="008F4724"/>
    <w:rsid w:val="008F4F80"/>
    <w:rsid w:val="00925F1B"/>
    <w:rsid w:val="009A53DA"/>
    <w:rsid w:val="009B4D0D"/>
    <w:rsid w:val="009D111C"/>
    <w:rsid w:val="009E7B97"/>
    <w:rsid w:val="00A35EB3"/>
    <w:rsid w:val="00A52D6B"/>
    <w:rsid w:val="00A62239"/>
    <w:rsid w:val="00AD52D6"/>
    <w:rsid w:val="00AF06FB"/>
    <w:rsid w:val="00AF73FD"/>
    <w:rsid w:val="00B03790"/>
    <w:rsid w:val="00B10741"/>
    <w:rsid w:val="00B501C9"/>
    <w:rsid w:val="00B6466E"/>
    <w:rsid w:val="00B67030"/>
    <w:rsid w:val="00B879FF"/>
    <w:rsid w:val="00BF1D95"/>
    <w:rsid w:val="00BF5AAC"/>
    <w:rsid w:val="00BF7F4D"/>
    <w:rsid w:val="00C3412B"/>
    <w:rsid w:val="00C56F9C"/>
    <w:rsid w:val="00C80987"/>
    <w:rsid w:val="00CA395E"/>
    <w:rsid w:val="00CB4B7A"/>
    <w:rsid w:val="00CD5355"/>
    <w:rsid w:val="00D17578"/>
    <w:rsid w:val="00D22691"/>
    <w:rsid w:val="00D23695"/>
    <w:rsid w:val="00D47BC0"/>
    <w:rsid w:val="00D9099C"/>
    <w:rsid w:val="00DA777E"/>
    <w:rsid w:val="00DD6B0D"/>
    <w:rsid w:val="00E21749"/>
    <w:rsid w:val="00E323B7"/>
    <w:rsid w:val="00E67815"/>
    <w:rsid w:val="00E769B7"/>
    <w:rsid w:val="00E81E43"/>
    <w:rsid w:val="00EC6AC1"/>
    <w:rsid w:val="00EC74E6"/>
    <w:rsid w:val="00ED3847"/>
    <w:rsid w:val="00F21F49"/>
    <w:rsid w:val="00F24BDE"/>
    <w:rsid w:val="00F333A4"/>
    <w:rsid w:val="00F464B4"/>
    <w:rsid w:val="00F66DC9"/>
    <w:rsid w:val="00FA75EF"/>
    <w:rsid w:val="00FE1335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character" w:customStyle="1" w:styleId="a4">
    <w:name w:val="Основной текст_"/>
    <w:basedOn w:val="a0"/>
    <w:link w:val="3"/>
    <w:rsid w:val="00036D40"/>
    <w:rPr>
      <w:i/>
      <w:iCs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4"/>
    <w:rsid w:val="00036D40"/>
    <w:pPr>
      <w:widowControl w:val="0"/>
      <w:shd w:val="clear" w:color="auto" w:fill="FFFFFF"/>
      <w:spacing w:after="120" w:line="270" w:lineRule="exact"/>
      <w:jc w:val="both"/>
    </w:pPr>
    <w:rPr>
      <w:i/>
      <w:iCs/>
      <w:sz w:val="22"/>
      <w:szCs w:val="22"/>
    </w:rPr>
  </w:style>
  <w:style w:type="paragraph" w:styleId="a5">
    <w:name w:val="Normal (Web)"/>
    <w:basedOn w:val="a"/>
    <w:rsid w:val="000055CD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0055CD"/>
    <w:pPr>
      <w:jc w:val="both"/>
    </w:pPr>
    <w:rPr>
      <w:rFonts w:eastAsia="Calibri"/>
      <w:sz w:val="20"/>
      <w:szCs w:val="20"/>
    </w:rPr>
  </w:style>
  <w:style w:type="character" w:customStyle="1" w:styleId="FontStyle17">
    <w:name w:val="Font Style17"/>
    <w:basedOn w:val="a0"/>
    <w:uiPriority w:val="99"/>
    <w:rsid w:val="00FE1335"/>
    <w:rPr>
      <w:rFonts w:ascii="Times New Roman" w:hAnsi="Times New Roman" w:cs="Times New Roman"/>
      <w:spacing w:val="10"/>
      <w:sz w:val="20"/>
      <w:szCs w:val="20"/>
    </w:rPr>
  </w:style>
  <w:style w:type="paragraph" w:styleId="a6">
    <w:name w:val="Balloon Text"/>
    <w:basedOn w:val="a"/>
    <w:link w:val="a7"/>
    <w:rsid w:val="00C809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8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Голякович_И_Л</cp:lastModifiedBy>
  <cp:revision>2</cp:revision>
  <cp:lastPrinted>2021-03-18T08:13:00Z</cp:lastPrinted>
  <dcterms:created xsi:type="dcterms:W3CDTF">2021-12-23T07:37:00Z</dcterms:created>
  <dcterms:modified xsi:type="dcterms:W3CDTF">2021-12-23T07:37:00Z</dcterms:modified>
</cp:coreProperties>
</file>