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8C1" w:rsidRPr="00BC2F3E" w:rsidRDefault="006B58C1" w:rsidP="00775C54">
      <w:pPr>
        <w:pStyle w:val="a3"/>
        <w:tabs>
          <w:tab w:val="left" w:pos="0"/>
        </w:tabs>
        <w:suppressAutoHyphens/>
        <w:ind w:firstLine="567"/>
        <w:jc w:val="center"/>
        <w:rPr>
          <w:sz w:val="26"/>
          <w:szCs w:val="26"/>
        </w:rPr>
      </w:pPr>
      <w:r w:rsidRPr="00BC2F3E">
        <w:rPr>
          <w:sz w:val="26"/>
          <w:szCs w:val="26"/>
        </w:rPr>
        <w:t>Уважаемые акционеры!</w:t>
      </w:r>
    </w:p>
    <w:p w:rsidR="00BC2F3E" w:rsidRPr="00775C54" w:rsidRDefault="00BC2F3E" w:rsidP="00775C54">
      <w:pPr>
        <w:pStyle w:val="a3"/>
        <w:tabs>
          <w:tab w:val="left" w:pos="0"/>
        </w:tabs>
        <w:suppressAutoHyphens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Открытое акционерное общество «Пинское РСУ» (далее по тексту – Общество), расположенное по адресу: 225710, Брестская обл., г</w:t>
      </w:r>
      <w:proofErr w:type="gramStart"/>
      <w:r w:rsidRPr="00775C54">
        <w:rPr>
          <w:sz w:val="26"/>
          <w:szCs w:val="26"/>
        </w:rPr>
        <w:t>.П</w:t>
      </w:r>
      <w:proofErr w:type="gramEnd"/>
      <w:r w:rsidRPr="00775C54">
        <w:rPr>
          <w:sz w:val="26"/>
          <w:szCs w:val="26"/>
        </w:rPr>
        <w:t>инск, ул.Черняховского, 83, доводит до Вашего сведения решения</w:t>
      </w:r>
      <w:r w:rsidRPr="00775C54">
        <w:rPr>
          <w:bCs/>
          <w:sz w:val="26"/>
          <w:szCs w:val="26"/>
        </w:rPr>
        <w:t>, принятые</w:t>
      </w:r>
      <w:r w:rsidRPr="00775C54">
        <w:rPr>
          <w:sz w:val="26"/>
          <w:szCs w:val="26"/>
        </w:rPr>
        <w:t xml:space="preserve"> </w:t>
      </w:r>
      <w:r w:rsidRPr="00775C54">
        <w:rPr>
          <w:bCs/>
          <w:sz w:val="26"/>
          <w:szCs w:val="26"/>
        </w:rPr>
        <w:t>31 марта 2025 года на</w:t>
      </w:r>
      <w:r w:rsidRPr="00775C54">
        <w:rPr>
          <w:sz w:val="26"/>
          <w:szCs w:val="26"/>
        </w:rPr>
        <w:t xml:space="preserve"> годовом общем собрании акционеров Общества (далее – Собрание Общества):</w:t>
      </w:r>
    </w:p>
    <w:p w:rsidR="00BC2F3E" w:rsidRPr="00775C54" w:rsidRDefault="00BC2F3E" w:rsidP="00775C54">
      <w:pPr>
        <w:pStyle w:val="a3"/>
        <w:tabs>
          <w:tab w:val="left" w:pos="1134"/>
        </w:tabs>
        <w:suppressAutoHyphens/>
        <w:spacing w:after="60"/>
        <w:ind w:left="709" w:firstLine="567"/>
        <w:jc w:val="center"/>
        <w:rPr>
          <w:sz w:val="16"/>
          <w:szCs w:val="16"/>
        </w:rPr>
      </w:pPr>
    </w:p>
    <w:p w:rsidR="00BC2F3E" w:rsidRPr="00775C54" w:rsidRDefault="00BC2F3E" w:rsidP="00775C54">
      <w:pPr>
        <w:pStyle w:val="a3"/>
        <w:tabs>
          <w:tab w:val="left" w:pos="1134"/>
        </w:tabs>
        <w:suppressAutoHyphens/>
        <w:spacing w:after="60"/>
        <w:ind w:left="709" w:firstLine="567"/>
        <w:jc w:val="center"/>
        <w:rPr>
          <w:sz w:val="26"/>
          <w:szCs w:val="26"/>
        </w:rPr>
      </w:pPr>
      <w:r w:rsidRPr="00775C54">
        <w:rPr>
          <w:sz w:val="26"/>
          <w:szCs w:val="26"/>
        </w:rPr>
        <w:t>Повестка дня:</w:t>
      </w:r>
    </w:p>
    <w:p w:rsidR="00BC2F3E" w:rsidRPr="00775C54" w:rsidRDefault="00BC2F3E" w:rsidP="00775C54">
      <w:pPr>
        <w:numPr>
          <w:ilvl w:val="0"/>
          <w:numId w:val="31"/>
        </w:numPr>
        <w:autoSpaceDE w:val="0"/>
        <w:autoSpaceDN w:val="0"/>
        <w:spacing w:line="216" w:lineRule="auto"/>
        <w:ind w:left="0"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Об итогах финансово-хозяйственной деятельности ОАО «Пинское РСУ» за 2024 год и основных направлениях деятельности на 2025 год </w:t>
      </w:r>
    </w:p>
    <w:p w:rsidR="00BC2F3E" w:rsidRPr="00775C54" w:rsidRDefault="00BC2F3E" w:rsidP="00775C54">
      <w:pPr>
        <w:numPr>
          <w:ilvl w:val="0"/>
          <w:numId w:val="31"/>
        </w:numPr>
        <w:autoSpaceDE w:val="0"/>
        <w:autoSpaceDN w:val="0"/>
        <w:spacing w:line="216" w:lineRule="auto"/>
        <w:ind w:left="0"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 Отчет ревизионной комиссии ОАО «Пинское РСУ». </w:t>
      </w:r>
    </w:p>
    <w:p w:rsidR="00BC2F3E" w:rsidRPr="00775C54" w:rsidRDefault="00BC2F3E" w:rsidP="00775C54">
      <w:pPr>
        <w:numPr>
          <w:ilvl w:val="0"/>
          <w:numId w:val="31"/>
        </w:numPr>
        <w:autoSpaceDE w:val="0"/>
        <w:autoSpaceDN w:val="0"/>
        <w:spacing w:line="216" w:lineRule="auto"/>
        <w:ind w:left="0"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Отчет наблюдательного совета ОАО «Пинское РСУ».</w:t>
      </w:r>
    </w:p>
    <w:p w:rsidR="00BC2F3E" w:rsidRPr="00775C54" w:rsidRDefault="00BC2F3E" w:rsidP="00775C54">
      <w:pPr>
        <w:numPr>
          <w:ilvl w:val="0"/>
          <w:numId w:val="31"/>
        </w:numPr>
        <w:autoSpaceDE w:val="0"/>
        <w:autoSpaceDN w:val="0"/>
        <w:spacing w:line="216" w:lineRule="auto"/>
        <w:ind w:left="0"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 Об утверждении годовой бухгалтерской отчетности  за 2024 год.</w:t>
      </w:r>
    </w:p>
    <w:p w:rsidR="00BC2F3E" w:rsidRPr="00775C54" w:rsidRDefault="00BC2F3E" w:rsidP="00775C54">
      <w:pPr>
        <w:numPr>
          <w:ilvl w:val="0"/>
          <w:numId w:val="31"/>
        </w:numPr>
        <w:autoSpaceDE w:val="0"/>
        <w:autoSpaceDN w:val="0"/>
        <w:spacing w:line="216" w:lineRule="auto"/>
        <w:ind w:left="0"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О выплате дивидендов за 2024 год. </w:t>
      </w:r>
    </w:p>
    <w:p w:rsidR="00BC2F3E" w:rsidRPr="00775C54" w:rsidRDefault="00BC2F3E" w:rsidP="00775C54">
      <w:pPr>
        <w:numPr>
          <w:ilvl w:val="0"/>
          <w:numId w:val="31"/>
        </w:numPr>
        <w:autoSpaceDE w:val="0"/>
        <w:autoSpaceDN w:val="0"/>
        <w:spacing w:line="216" w:lineRule="auto"/>
        <w:ind w:left="0"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О порядке распределения и использования чистой прибыли на 2025 год. </w:t>
      </w:r>
    </w:p>
    <w:p w:rsidR="00BC2F3E" w:rsidRPr="00775C54" w:rsidRDefault="00BC2F3E" w:rsidP="00775C54">
      <w:pPr>
        <w:numPr>
          <w:ilvl w:val="0"/>
          <w:numId w:val="31"/>
        </w:numPr>
        <w:autoSpaceDE w:val="0"/>
        <w:autoSpaceDN w:val="0"/>
        <w:spacing w:line="216" w:lineRule="auto"/>
        <w:ind w:left="0"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О размере вознаграждения членов наблюдательного совета, ревизионной комиссии ОАО «Пинское РСУ». </w:t>
      </w:r>
    </w:p>
    <w:p w:rsidR="00BC2F3E" w:rsidRPr="00775C54" w:rsidRDefault="00BC2F3E" w:rsidP="00775C54">
      <w:pPr>
        <w:numPr>
          <w:ilvl w:val="0"/>
          <w:numId w:val="31"/>
        </w:numPr>
        <w:autoSpaceDE w:val="0"/>
        <w:autoSpaceDN w:val="0"/>
        <w:spacing w:line="216" w:lineRule="auto"/>
        <w:ind w:left="0"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 Об избрании членов наблюдательного совета и ревизионной комиссии  ОАО «Пинское РСУ».</w:t>
      </w:r>
    </w:p>
    <w:p w:rsidR="00BC2F3E" w:rsidRPr="00775C54" w:rsidRDefault="00BC2F3E" w:rsidP="00775C54">
      <w:pPr>
        <w:numPr>
          <w:ilvl w:val="0"/>
          <w:numId w:val="31"/>
        </w:numPr>
        <w:autoSpaceDE w:val="0"/>
        <w:autoSpaceDN w:val="0"/>
        <w:spacing w:line="216" w:lineRule="auto"/>
        <w:ind w:left="0"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О внесении изменения в устав ОАО «Пинское РСУ».</w:t>
      </w:r>
    </w:p>
    <w:p w:rsidR="00BC2F3E" w:rsidRPr="00775C54" w:rsidRDefault="00BC2F3E" w:rsidP="00775C54">
      <w:pPr>
        <w:autoSpaceDE w:val="0"/>
        <w:autoSpaceDN w:val="0"/>
        <w:spacing w:line="216" w:lineRule="auto"/>
        <w:ind w:left="720" w:firstLine="567"/>
        <w:jc w:val="both"/>
        <w:rPr>
          <w:sz w:val="16"/>
          <w:szCs w:val="16"/>
        </w:rPr>
      </w:pPr>
    </w:p>
    <w:p w:rsidR="00161BA1" w:rsidRPr="00775C54" w:rsidRDefault="00161BA1" w:rsidP="00775C54">
      <w:pPr>
        <w:pStyle w:val="a3"/>
        <w:tabs>
          <w:tab w:val="left" w:pos="0"/>
        </w:tabs>
        <w:suppressAutoHyphens/>
        <w:ind w:firstLine="567"/>
        <w:jc w:val="center"/>
        <w:rPr>
          <w:b/>
          <w:bCs/>
          <w:sz w:val="26"/>
          <w:szCs w:val="26"/>
        </w:rPr>
      </w:pPr>
      <w:r w:rsidRPr="00775C54">
        <w:rPr>
          <w:b/>
          <w:bCs/>
          <w:sz w:val="26"/>
          <w:szCs w:val="26"/>
        </w:rPr>
        <w:t>Решения собрания.</w:t>
      </w:r>
    </w:p>
    <w:p w:rsidR="00161BA1" w:rsidRPr="00775C54" w:rsidRDefault="00161BA1" w:rsidP="00775C54">
      <w:pPr>
        <w:pStyle w:val="a3"/>
        <w:tabs>
          <w:tab w:val="left" w:pos="0"/>
        </w:tabs>
        <w:suppressAutoHyphens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По первому вопросу повестки дня:</w:t>
      </w:r>
    </w:p>
    <w:p w:rsidR="00161BA1" w:rsidRPr="00775C54" w:rsidRDefault="00BC2F3E" w:rsidP="00775C54">
      <w:pPr>
        <w:pStyle w:val="a3"/>
        <w:tabs>
          <w:tab w:val="left" w:pos="0"/>
        </w:tabs>
        <w:suppressAutoHyphens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1. Утвердить отчет директора о финансово-хозяйственной деятельности за 20</w:t>
      </w:r>
      <w:r w:rsidRPr="00775C54">
        <w:rPr>
          <w:sz w:val="26"/>
          <w:szCs w:val="26"/>
          <w:lang w:val="be-BY"/>
        </w:rPr>
        <w:t>24</w:t>
      </w:r>
      <w:r w:rsidRPr="00775C54">
        <w:rPr>
          <w:sz w:val="26"/>
          <w:szCs w:val="26"/>
        </w:rPr>
        <w:t xml:space="preserve"> год и  основные направления деятельности ОАО «Пинское РСУ»  на 2025 год</w:t>
      </w:r>
      <w:r w:rsidR="006C1B04" w:rsidRPr="00775C54">
        <w:rPr>
          <w:sz w:val="26"/>
          <w:szCs w:val="26"/>
        </w:rPr>
        <w:t xml:space="preserve"> (прилагается)</w:t>
      </w:r>
      <w:r w:rsidR="000D44AA" w:rsidRPr="00775C54">
        <w:rPr>
          <w:sz w:val="26"/>
          <w:szCs w:val="26"/>
        </w:rPr>
        <w:t>.</w:t>
      </w:r>
    </w:p>
    <w:p w:rsidR="00581166" w:rsidRPr="00775C54" w:rsidRDefault="00581166" w:rsidP="00B96309">
      <w:pPr>
        <w:pStyle w:val="a3"/>
        <w:tabs>
          <w:tab w:val="left" w:pos="0"/>
        </w:tabs>
        <w:suppressAutoHyphens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решение - принято </w:t>
      </w:r>
    </w:p>
    <w:p w:rsidR="00581166" w:rsidRPr="00775C54" w:rsidRDefault="00581166" w:rsidP="00775C54">
      <w:pPr>
        <w:pStyle w:val="a3"/>
        <w:tabs>
          <w:tab w:val="left" w:pos="0"/>
        </w:tabs>
        <w:suppressAutoHyphens/>
        <w:ind w:firstLine="567"/>
        <w:jc w:val="both"/>
        <w:rPr>
          <w:sz w:val="16"/>
          <w:szCs w:val="16"/>
        </w:rPr>
      </w:pPr>
    </w:p>
    <w:p w:rsidR="00161BA1" w:rsidRPr="00775C54" w:rsidRDefault="00161BA1" w:rsidP="00775C54">
      <w:pPr>
        <w:pStyle w:val="a3"/>
        <w:tabs>
          <w:tab w:val="left" w:pos="0"/>
        </w:tabs>
        <w:suppressAutoHyphens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По второму вопросу повестки дня: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2.1. Принять к сведению заключение аудиторской организации по результатам аудиторской проверки финансово-хозяйственной деятельности ОАО «Пинское РСУ» за 20</w:t>
      </w:r>
      <w:r w:rsidRPr="00775C54">
        <w:rPr>
          <w:sz w:val="26"/>
          <w:szCs w:val="26"/>
          <w:lang w:val="be-BY"/>
        </w:rPr>
        <w:t>24</w:t>
      </w:r>
      <w:r w:rsidRPr="00775C54">
        <w:rPr>
          <w:sz w:val="26"/>
          <w:szCs w:val="26"/>
        </w:rPr>
        <w:t xml:space="preserve"> год (прилагается).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2.2. Принять к сведению заключение ревизионной комиссии по результатам проверки деятельности ОАО «Пинское РСУ»  за 20</w:t>
      </w:r>
      <w:r w:rsidRPr="00775C54">
        <w:rPr>
          <w:sz w:val="26"/>
          <w:szCs w:val="26"/>
          <w:lang w:val="be-BY"/>
        </w:rPr>
        <w:t>24</w:t>
      </w:r>
      <w:r w:rsidRPr="00775C54">
        <w:rPr>
          <w:sz w:val="26"/>
          <w:szCs w:val="26"/>
        </w:rPr>
        <w:t xml:space="preserve"> год (прилагается).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2.3. Работу ревизионной</w:t>
      </w:r>
      <w:r w:rsidRPr="00775C54">
        <w:rPr>
          <w:sz w:val="26"/>
          <w:szCs w:val="26"/>
          <w:lang w:val="be-BY"/>
        </w:rPr>
        <w:t xml:space="preserve"> комиссии</w:t>
      </w:r>
      <w:r w:rsidRPr="00775C54">
        <w:rPr>
          <w:sz w:val="26"/>
          <w:szCs w:val="26"/>
        </w:rPr>
        <w:t xml:space="preserve"> в 2024 году признать удовлетворительной.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2.4. Утвердить отчет ревизионной комиссии.</w:t>
      </w:r>
    </w:p>
    <w:p w:rsidR="0091366D" w:rsidRPr="00775C54" w:rsidRDefault="00581166" w:rsidP="00B96309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775C54">
        <w:rPr>
          <w:sz w:val="26"/>
          <w:szCs w:val="26"/>
        </w:rPr>
        <w:t>решение - принято</w:t>
      </w:r>
      <w:r w:rsidR="0035421F" w:rsidRPr="00775C54">
        <w:rPr>
          <w:sz w:val="26"/>
          <w:szCs w:val="26"/>
        </w:rPr>
        <w:t>.</w:t>
      </w:r>
    </w:p>
    <w:p w:rsidR="0091366D" w:rsidRPr="00775C54" w:rsidRDefault="0091366D" w:rsidP="00775C54">
      <w:pPr>
        <w:pStyle w:val="a3"/>
        <w:suppressAutoHyphens/>
        <w:ind w:firstLine="567"/>
        <w:jc w:val="left"/>
        <w:rPr>
          <w:sz w:val="16"/>
          <w:szCs w:val="16"/>
        </w:rPr>
      </w:pPr>
    </w:p>
    <w:p w:rsidR="0035421F" w:rsidRPr="00775C54" w:rsidRDefault="0035421F" w:rsidP="00775C54">
      <w:pPr>
        <w:pStyle w:val="a3"/>
        <w:tabs>
          <w:tab w:val="left" w:pos="0"/>
        </w:tabs>
        <w:suppressAutoHyphens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По третьему вопросу повестки дня: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3.1. Работу наблюдательного совета в 2024 году признать удовлетворительной.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3.2. Утвердить отчет наблюдательного совета (прилагается).</w:t>
      </w:r>
    </w:p>
    <w:p w:rsidR="0035421F" w:rsidRPr="00775C54" w:rsidRDefault="0035421F" w:rsidP="00B96309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775C54">
        <w:rPr>
          <w:sz w:val="26"/>
          <w:szCs w:val="26"/>
        </w:rPr>
        <w:t>решение - принято.</w:t>
      </w:r>
    </w:p>
    <w:p w:rsidR="001358A8" w:rsidRPr="00775C54" w:rsidRDefault="001358A8" w:rsidP="00775C54">
      <w:pPr>
        <w:tabs>
          <w:tab w:val="left" w:pos="1134"/>
        </w:tabs>
        <w:ind w:firstLine="567"/>
        <w:jc w:val="both"/>
        <w:rPr>
          <w:sz w:val="16"/>
          <w:szCs w:val="16"/>
        </w:rPr>
      </w:pPr>
    </w:p>
    <w:p w:rsidR="00BC2F3E" w:rsidRPr="00775C54" w:rsidRDefault="00BC2F3E" w:rsidP="00775C5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По четвертому вопросу повестки дня:</w:t>
      </w:r>
    </w:p>
    <w:p w:rsidR="00BC2F3E" w:rsidRPr="00775C54" w:rsidRDefault="00BC2F3E" w:rsidP="00775C54">
      <w:pPr>
        <w:spacing w:line="216" w:lineRule="auto"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4.1. Утвердить с учетом заключений ревизионной комисс</w:t>
      </w:r>
      <w:proofErr w:type="gramStart"/>
      <w:r w:rsidRPr="00775C54">
        <w:rPr>
          <w:sz w:val="26"/>
          <w:szCs w:val="26"/>
        </w:rPr>
        <w:t>ии и ау</w:t>
      </w:r>
      <w:proofErr w:type="gramEnd"/>
      <w:r w:rsidRPr="00775C54">
        <w:rPr>
          <w:sz w:val="26"/>
          <w:szCs w:val="26"/>
        </w:rPr>
        <w:t>диторской организации годовые отчеты, годовую бухгалтерскую (финансовую) отчетность за 2024 год.</w:t>
      </w:r>
    </w:p>
    <w:p w:rsidR="00BC2F3E" w:rsidRPr="00775C54" w:rsidRDefault="00BC2F3E" w:rsidP="00775C54">
      <w:pPr>
        <w:spacing w:line="216" w:lineRule="auto"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4.2. Утвердить порядок распределения чистой прибыли за 2024 год в сумме 1 986 399,11 руб., в т.ч.: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- Дивиденды   по нормативу,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  </w:t>
      </w:r>
      <w:proofErr w:type="gramStart"/>
      <w:r w:rsidRPr="00775C54">
        <w:rPr>
          <w:sz w:val="26"/>
          <w:szCs w:val="26"/>
        </w:rPr>
        <w:t>утвержденному</w:t>
      </w:r>
      <w:proofErr w:type="gramEnd"/>
      <w:r w:rsidRPr="00775C54">
        <w:rPr>
          <w:sz w:val="26"/>
          <w:szCs w:val="26"/>
        </w:rPr>
        <w:t xml:space="preserve"> Указом 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  Президента Республики 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  Беларусь от 28.12.2005 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  <w:u w:val="single"/>
        </w:rPr>
      </w:pPr>
      <w:r w:rsidRPr="00775C54">
        <w:rPr>
          <w:sz w:val="26"/>
          <w:szCs w:val="26"/>
        </w:rPr>
        <w:t xml:space="preserve">  № 637.                                           план – 20 %, факт  + 480 394,76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- Оставшаяся прибыль: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- фонд накопления     </w:t>
      </w:r>
      <w:r w:rsidRPr="00775C54">
        <w:rPr>
          <w:sz w:val="26"/>
          <w:szCs w:val="26"/>
        </w:rPr>
        <w:tab/>
        <w:t>план – 100 %, факт  1 506 004,35 руб.;</w:t>
      </w:r>
    </w:p>
    <w:p w:rsidR="00CB3237" w:rsidRPr="00775C54" w:rsidRDefault="00CB3237" w:rsidP="00B96309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775C54">
        <w:rPr>
          <w:sz w:val="26"/>
          <w:szCs w:val="26"/>
        </w:rPr>
        <w:t>решение - принято.</w:t>
      </w:r>
    </w:p>
    <w:p w:rsidR="00CB3237" w:rsidRPr="00775C54" w:rsidRDefault="00CB3237" w:rsidP="00775C54">
      <w:pPr>
        <w:pStyle w:val="a3"/>
        <w:tabs>
          <w:tab w:val="left" w:pos="1134"/>
        </w:tabs>
        <w:suppressAutoHyphens/>
        <w:spacing w:after="60"/>
        <w:ind w:firstLine="567"/>
        <w:jc w:val="left"/>
        <w:rPr>
          <w:sz w:val="16"/>
          <w:szCs w:val="16"/>
        </w:rPr>
      </w:pPr>
    </w:p>
    <w:p w:rsidR="00CB3237" w:rsidRPr="00775C54" w:rsidRDefault="00CB3237" w:rsidP="00775C5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lastRenderedPageBreak/>
        <w:t>По пятому вопросу повестки дня:</w:t>
      </w:r>
    </w:p>
    <w:p w:rsidR="00BC2F3E" w:rsidRPr="00775C54" w:rsidRDefault="00BC2F3E" w:rsidP="00775C54">
      <w:pPr>
        <w:spacing w:line="216" w:lineRule="auto"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5.1. Утвердить дату закрытия реестра для выплаты дивидендов за 2024 год – 14.03.2025.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5.2. Утвердить размер дивиденда на одну акцию за 2024 год в сумме 0,018565 руб.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5.3. Установить срок выплаты дивидендов: 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- акционерам физическим и юридическим лицам (за исключением Пинского горисполкома) с 15 апреля 2025 года по 30 апреля 2025 года;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- Пинскому горисполкому с 05 апреля 2025 года по 22 апреля 2025 года.</w:t>
      </w:r>
    </w:p>
    <w:p w:rsidR="00BC2F3E" w:rsidRPr="00775C54" w:rsidRDefault="00BC2F3E" w:rsidP="00775C54">
      <w:pPr>
        <w:spacing w:line="216" w:lineRule="auto"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5.4. Установить следующий порядок выплаты дивидендов:</w:t>
      </w:r>
    </w:p>
    <w:p w:rsidR="00BC2F3E" w:rsidRPr="00775C54" w:rsidRDefault="00BC2F3E" w:rsidP="00775C54">
      <w:pPr>
        <w:spacing w:line="216" w:lineRule="auto"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- акционерам – работникам Общества (в том числе пенсионерам) – в кассе Общества, или путем перечисления на вкладные счета;</w:t>
      </w:r>
    </w:p>
    <w:p w:rsidR="00BC2F3E" w:rsidRPr="00775C54" w:rsidRDefault="00BC2F3E" w:rsidP="00775C54">
      <w:pPr>
        <w:spacing w:line="216" w:lineRule="auto"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- сторонним акционерам, физическим  лицам – почтовым переводом или путем перечисления на вкладные счета;</w:t>
      </w:r>
    </w:p>
    <w:p w:rsidR="00BC2F3E" w:rsidRPr="00775C54" w:rsidRDefault="00BC2F3E" w:rsidP="00775C54">
      <w:pPr>
        <w:spacing w:line="216" w:lineRule="auto"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- Пинскому горисполкому – путем перечисления на расчетный счет. </w:t>
      </w:r>
    </w:p>
    <w:p w:rsidR="00CB3237" w:rsidRPr="00775C54" w:rsidRDefault="00BC2F3E" w:rsidP="00775C54">
      <w:pPr>
        <w:pStyle w:val="a3"/>
        <w:tabs>
          <w:tab w:val="left" w:pos="1134"/>
        </w:tabs>
        <w:suppressAutoHyphens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5.5. Директору общества обеспечить выплату дивидендов в данный период.</w:t>
      </w:r>
    </w:p>
    <w:p w:rsidR="00CB3237" w:rsidRPr="00775C54" w:rsidRDefault="00CB3237" w:rsidP="00B96309">
      <w:pPr>
        <w:pStyle w:val="a3"/>
        <w:tabs>
          <w:tab w:val="left" w:pos="1134"/>
        </w:tabs>
        <w:suppressAutoHyphens/>
        <w:jc w:val="both"/>
        <w:rPr>
          <w:sz w:val="26"/>
          <w:szCs w:val="26"/>
        </w:rPr>
      </w:pPr>
      <w:r w:rsidRPr="00775C54">
        <w:rPr>
          <w:sz w:val="26"/>
          <w:szCs w:val="26"/>
        </w:rPr>
        <w:t>решение - принято.</w:t>
      </w:r>
    </w:p>
    <w:p w:rsidR="0035421F" w:rsidRPr="00775C54" w:rsidRDefault="0035421F" w:rsidP="00775C54">
      <w:pPr>
        <w:tabs>
          <w:tab w:val="left" w:pos="1134"/>
        </w:tabs>
        <w:ind w:firstLine="567"/>
        <w:jc w:val="both"/>
        <w:rPr>
          <w:sz w:val="16"/>
          <w:szCs w:val="16"/>
        </w:rPr>
      </w:pPr>
    </w:p>
    <w:p w:rsidR="00CB3237" w:rsidRPr="00775C54" w:rsidRDefault="00CB3237" w:rsidP="00775C5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По шестому вопросу повестки дня:</w:t>
      </w:r>
    </w:p>
    <w:p w:rsidR="00BC2F3E" w:rsidRPr="00775C54" w:rsidRDefault="00BC2F3E" w:rsidP="00775C54">
      <w:pPr>
        <w:spacing w:line="216" w:lineRule="auto"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6.1. Установить начисление дивидендов на акции в размере 20% от прибыли за 2025 год согласно нормативам, утвержденным Указом Президента Республики Беларусь от 28.12.2005 № 637, постановлению Министерства финансов Республики Беларусь от 05.02.2013 № 7 и постановлению Министерства финансов Республики Беларусь от 05.02.2013 № 8. 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Выплату дивидендов за 2025 год производить 1 раз в год на основании данных годовой бухгалтерской (финансовой) отчетности после утверждения годовым общим собранием акционеров.  </w:t>
      </w:r>
    </w:p>
    <w:p w:rsidR="00BC2F3E" w:rsidRPr="00775C54" w:rsidRDefault="00BC2F3E" w:rsidP="00775C54">
      <w:pPr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6.2. Утвердить следующие направления оставшейся чистой прибыли на 2025 год и I квартал 2026 года:</w:t>
      </w:r>
    </w:p>
    <w:p w:rsidR="00BC2F3E" w:rsidRPr="00775C54" w:rsidRDefault="00BC2F3E" w:rsidP="00775C54">
      <w:pPr>
        <w:spacing w:line="240" w:lineRule="exact"/>
        <w:ind w:firstLine="567"/>
        <w:jc w:val="both"/>
        <w:rPr>
          <w:sz w:val="26"/>
          <w:szCs w:val="26"/>
          <w:u w:val="single"/>
        </w:rPr>
      </w:pPr>
      <w:r w:rsidRPr="00775C54">
        <w:rPr>
          <w:sz w:val="26"/>
          <w:szCs w:val="26"/>
          <w:u w:val="single"/>
        </w:rPr>
        <w:t>фонд накопления  -    100 %</w:t>
      </w:r>
    </w:p>
    <w:p w:rsidR="00CB3237" w:rsidRPr="00775C54" w:rsidRDefault="00CB3237" w:rsidP="00B96309">
      <w:pPr>
        <w:pStyle w:val="a3"/>
        <w:tabs>
          <w:tab w:val="left" w:pos="1134"/>
        </w:tabs>
        <w:suppressAutoHyphens/>
        <w:spacing w:after="60"/>
        <w:jc w:val="left"/>
        <w:rPr>
          <w:sz w:val="26"/>
          <w:szCs w:val="26"/>
        </w:rPr>
      </w:pPr>
      <w:r w:rsidRPr="00775C54">
        <w:rPr>
          <w:sz w:val="26"/>
          <w:szCs w:val="26"/>
        </w:rPr>
        <w:t>решение - принято.</w:t>
      </w:r>
    </w:p>
    <w:p w:rsidR="00CB3237" w:rsidRPr="00775C54" w:rsidRDefault="00CB3237" w:rsidP="00775C54">
      <w:pPr>
        <w:tabs>
          <w:tab w:val="left" w:pos="1134"/>
        </w:tabs>
        <w:ind w:firstLine="567"/>
        <w:jc w:val="both"/>
        <w:rPr>
          <w:sz w:val="16"/>
          <w:szCs w:val="16"/>
        </w:rPr>
      </w:pPr>
    </w:p>
    <w:p w:rsidR="00CB3237" w:rsidRPr="00775C54" w:rsidRDefault="00CB3237" w:rsidP="00775C5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По седьмому вопросу повестки дня:</w:t>
      </w:r>
    </w:p>
    <w:p w:rsidR="00CB3237" w:rsidRPr="00775C54" w:rsidRDefault="00CB3237" w:rsidP="00775C54">
      <w:pPr>
        <w:spacing w:line="216" w:lineRule="auto"/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7. Установить для членов наблюдательного совета, ревизионной комиссии, представителю государства вознаграждение</w:t>
      </w:r>
      <w:r w:rsidR="004E6353" w:rsidRPr="00775C54">
        <w:rPr>
          <w:sz w:val="26"/>
          <w:szCs w:val="26"/>
        </w:rPr>
        <w:t xml:space="preserve"> за исполнение ими своих обязанностей</w:t>
      </w:r>
      <w:r w:rsidR="006C1B04" w:rsidRPr="00775C54">
        <w:rPr>
          <w:sz w:val="26"/>
          <w:szCs w:val="26"/>
        </w:rPr>
        <w:t xml:space="preserve"> (прилагается)</w:t>
      </w:r>
      <w:r w:rsidR="00F5069C" w:rsidRPr="00775C54">
        <w:rPr>
          <w:sz w:val="26"/>
          <w:szCs w:val="26"/>
        </w:rPr>
        <w:t>.</w:t>
      </w:r>
    </w:p>
    <w:p w:rsidR="0035421F" w:rsidRPr="00775C54" w:rsidRDefault="00CB3237" w:rsidP="00B96309">
      <w:pPr>
        <w:tabs>
          <w:tab w:val="left" w:pos="1134"/>
        </w:tabs>
        <w:jc w:val="both"/>
        <w:rPr>
          <w:sz w:val="26"/>
          <w:szCs w:val="26"/>
        </w:rPr>
      </w:pPr>
      <w:r w:rsidRPr="00775C54">
        <w:rPr>
          <w:sz w:val="26"/>
          <w:szCs w:val="26"/>
        </w:rPr>
        <w:t>решение - принято.</w:t>
      </w:r>
    </w:p>
    <w:p w:rsidR="0035421F" w:rsidRPr="00775C54" w:rsidRDefault="0035421F" w:rsidP="00775C54">
      <w:pPr>
        <w:tabs>
          <w:tab w:val="left" w:pos="1134"/>
        </w:tabs>
        <w:ind w:firstLine="567"/>
        <w:jc w:val="both"/>
        <w:rPr>
          <w:sz w:val="16"/>
          <w:szCs w:val="16"/>
        </w:rPr>
      </w:pPr>
    </w:p>
    <w:p w:rsidR="0035421F" w:rsidRPr="00775C54" w:rsidRDefault="00CB3237" w:rsidP="00775C5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По восьмому вопросу повестки дня:</w:t>
      </w:r>
    </w:p>
    <w:p w:rsidR="00CB3237" w:rsidRPr="00775C54" w:rsidRDefault="00CB3237" w:rsidP="00775C5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8.1. Избрать наблюдательн</w:t>
      </w:r>
      <w:r w:rsidR="004E6353" w:rsidRPr="00775C54">
        <w:rPr>
          <w:sz w:val="26"/>
          <w:szCs w:val="26"/>
        </w:rPr>
        <w:t>ый совет</w:t>
      </w:r>
      <w:r w:rsidRPr="00775C54">
        <w:rPr>
          <w:sz w:val="26"/>
          <w:szCs w:val="26"/>
        </w:rPr>
        <w:t xml:space="preserve"> в составе 6 человек</w:t>
      </w:r>
      <w:r w:rsidR="006C1B04" w:rsidRPr="00775C54">
        <w:rPr>
          <w:sz w:val="26"/>
          <w:szCs w:val="26"/>
        </w:rPr>
        <w:t xml:space="preserve"> (прилагается)</w:t>
      </w:r>
      <w:r w:rsidRPr="00775C54">
        <w:rPr>
          <w:sz w:val="26"/>
          <w:szCs w:val="26"/>
        </w:rPr>
        <w:t>.</w:t>
      </w:r>
    </w:p>
    <w:p w:rsidR="00CB3237" w:rsidRPr="00775C54" w:rsidRDefault="00CB3237" w:rsidP="00775C5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 xml:space="preserve">8.2. Сформировать наблюдательный совет в составе </w:t>
      </w:r>
      <w:r w:rsidR="00E46ACF" w:rsidRPr="00775C54">
        <w:rPr>
          <w:sz w:val="26"/>
          <w:szCs w:val="26"/>
        </w:rPr>
        <w:t>8</w:t>
      </w:r>
      <w:r w:rsidRPr="00775C54">
        <w:rPr>
          <w:sz w:val="26"/>
          <w:szCs w:val="26"/>
        </w:rPr>
        <w:t xml:space="preserve"> человек</w:t>
      </w:r>
      <w:r w:rsidR="006C1B04" w:rsidRPr="00775C54">
        <w:rPr>
          <w:sz w:val="26"/>
          <w:szCs w:val="26"/>
        </w:rPr>
        <w:t xml:space="preserve"> (прилагается)</w:t>
      </w:r>
      <w:r w:rsidRPr="00775C54">
        <w:rPr>
          <w:sz w:val="26"/>
          <w:szCs w:val="26"/>
        </w:rPr>
        <w:t>.</w:t>
      </w:r>
    </w:p>
    <w:p w:rsidR="00CB3237" w:rsidRPr="00775C54" w:rsidRDefault="00CB3237" w:rsidP="00775C5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8.3. Избрать ревизионную комиссию в составе 3 человек</w:t>
      </w:r>
      <w:r w:rsidR="006C1B04" w:rsidRPr="00775C54">
        <w:rPr>
          <w:sz w:val="26"/>
          <w:szCs w:val="26"/>
        </w:rPr>
        <w:t xml:space="preserve"> (прилагается)</w:t>
      </w:r>
      <w:r w:rsidR="00F5069C" w:rsidRPr="00775C54">
        <w:rPr>
          <w:sz w:val="26"/>
          <w:szCs w:val="26"/>
        </w:rPr>
        <w:t>.</w:t>
      </w:r>
      <w:r w:rsidRPr="00775C54">
        <w:rPr>
          <w:sz w:val="26"/>
          <w:szCs w:val="26"/>
        </w:rPr>
        <w:t xml:space="preserve"> </w:t>
      </w:r>
    </w:p>
    <w:p w:rsidR="00CB3237" w:rsidRPr="00775C54" w:rsidRDefault="00CB3237" w:rsidP="00B96309">
      <w:pPr>
        <w:tabs>
          <w:tab w:val="left" w:pos="1134"/>
        </w:tabs>
        <w:jc w:val="both"/>
        <w:rPr>
          <w:sz w:val="26"/>
          <w:szCs w:val="26"/>
        </w:rPr>
      </w:pPr>
      <w:r w:rsidRPr="00775C54">
        <w:rPr>
          <w:sz w:val="26"/>
          <w:szCs w:val="26"/>
        </w:rPr>
        <w:t>решение - принято.</w:t>
      </w:r>
    </w:p>
    <w:p w:rsidR="00CB3237" w:rsidRPr="00775C54" w:rsidRDefault="00CB3237" w:rsidP="00775C54">
      <w:pPr>
        <w:tabs>
          <w:tab w:val="left" w:pos="1134"/>
        </w:tabs>
        <w:ind w:firstLine="567"/>
        <w:jc w:val="both"/>
        <w:rPr>
          <w:sz w:val="16"/>
          <w:szCs w:val="16"/>
        </w:rPr>
      </w:pPr>
    </w:p>
    <w:p w:rsidR="00E46ACF" w:rsidRPr="00775C54" w:rsidRDefault="00E46ACF" w:rsidP="00775C5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По девятому вопросу повестки дня:</w:t>
      </w:r>
    </w:p>
    <w:p w:rsidR="00E46ACF" w:rsidRPr="00775C54" w:rsidRDefault="00E46ACF" w:rsidP="00775C54">
      <w:pPr>
        <w:tabs>
          <w:tab w:val="left" w:pos="1134"/>
        </w:tabs>
        <w:ind w:firstLine="567"/>
        <w:jc w:val="both"/>
        <w:rPr>
          <w:sz w:val="26"/>
          <w:szCs w:val="26"/>
        </w:rPr>
      </w:pPr>
      <w:r w:rsidRPr="00775C54">
        <w:rPr>
          <w:sz w:val="26"/>
          <w:szCs w:val="26"/>
        </w:rPr>
        <w:t>9.1. Внести изменения в пункт 47 устава ОАО «Пинское РСУ», заменив слово и цифру «7 (семь)» словом и цифрой «8 (восемь)».</w:t>
      </w:r>
    </w:p>
    <w:p w:rsidR="00775C54" w:rsidRPr="00775C54" w:rsidRDefault="00775C54" w:rsidP="00775C54">
      <w:pPr>
        <w:spacing w:line="216" w:lineRule="auto"/>
        <w:ind w:firstLine="567"/>
        <w:jc w:val="both"/>
        <w:rPr>
          <w:iCs/>
          <w:sz w:val="26"/>
          <w:szCs w:val="26"/>
        </w:rPr>
      </w:pPr>
      <w:r w:rsidRPr="00775C54">
        <w:rPr>
          <w:sz w:val="26"/>
          <w:szCs w:val="26"/>
        </w:rPr>
        <w:t>9.2.</w:t>
      </w:r>
      <w:r w:rsidRPr="00775C54">
        <w:rPr>
          <w:iCs/>
          <w:sz w:val="26"/>
          <w:szCs w:val="26"/>
        </w:rPr>
        <w:t xml:space="preserve"> Дополнить пункт 46 устава подпунктом 46.34 следующего содержания:</w:t>
      </w:r>
    </w:p>
    <w:p w:rsidR="00775C54" w:rsidRPr="00775C54" w:rsidRDefault="00775C54" w:rsidP="00775C54">
      <w:pPr>
        <w:spacing w:line="216" w:lineRule="auto"/>
        <w:ind w:firstLine="567"/>
        <w:jc w:val="both"/>
        <w:rPr>
          <w:iCs/>
          <w:sz w:val="26"/>
          <w:szCs w:val="26"/>
        </w:rPr>
      </w:pPr>
      <w:r w:rsidRPr="00775C54">
        <w:rPr>
          <w:iCs/>
          <w:sz w:val="26"/>
          <w:szCs w:val="26"/>
        </w:rPr>
        <w:t>«46.34. Согласование сделок, связанных с приобретением легковых с</w:t>
      </w:r>
      <w:r>
        <w:rPr>
          <w:iCs/>
          <w:sz w:val="26"/>
          <w:szCs w:val="26"/>
        </w:rPr>
        <w:t>лужебных транспортных средств</w:t>
      </w:r>
      <w:proofErr w:type="gramStart"/>
      <w:r>
        <w:rPr>
          <w:iCs/>
          <w:sz w:val="26"/>
          <w:szCs w:val="26"/>
        </w:rPr>
        <w:t>.»</w:t>
      </w:r>
      <w:proofErr w:type="gramEnd"/>
    </w:p>
    <w:p w:rsidR="00775C54" w:rsidRPr="00775C54" w:rsidRDefault="00775C54" w:rsidP="00775C54">
      <w:pPr>
        <w:spacing w:line="216" w:lineRule="auto"/>
        <w:ind w:firstLine="567"/>
        <w:jc w:val="both"/>
        <w:rPr>
          <w:sz w:val="26"/>
          <w:szCs w:val="26"/>
        </w:rPr>
      </w:pPr>
      <w:bookmarkStart w:id="0" w:name="_GoBack"/>
      <w:bookmarkEnd w:id="0"/>
      <w:r w:rsidRPr="00775C54">
        <w:rPr>
          <w:sz w:val="26"/>
          <w:szCs w:val="26"/>
        </w:rPr>
        <w:t>9.3. Директору ОАО «Пинское РСУ» обеспечить государственную регистрацию изменения в устав.</w:t>
      </w:r>
    </w:p>
    <w:p w:rsidR="00E46ACF" w:rsidRPr="00775C54" w:rsidRDefault="00B96309" w:rsidP="00B96309">
      <w:pPr>
        <w:tabs>
          <w:tab w:val="left" w:pos="1134"/>
        </w:tabs>
        <w:jc w:val="both"/>
        <w:rPr>
          <w:sz w:val="26"/>
          <w:szCs w:val="26"/>
        </w:rPr>
      </w:pPr>
      <w:r w:rsidRPr="00775C54">
        <w:rPr>
          <w:sz w:val="26"/>
          <w:szCs w:val="26"/>
        </w:rPr>
        <w:t>решение - принято.</w:t>
      </w:r>
    </w:p>
    <w:p w:rsidR="00B96309" w:rsidRDefault="00B96309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</w:p>
    <w:p w:rsidR="00951B21" w:rsidRPr="00775C54" w:rsidRDefault="009B1DC7" w:rsidP="009B1DC7">
      <w:pPr>
        <w:tabs>
          <w:tab w:val="left" w:pos="1134"/>
        </w:tabs>
        <w:ind w:left="1429"/>
        <w:jc w:val="right"/>
        <w:rPr>
          <w:sz w:val="26"/>
          <w:szCs w:val="26"/>
        </w:rPr>
      </w:pPr>
      <w:r w:rsidRPr="00775C54">
        <w:rPr>
          <w:sz w:val="26"/>
          <w:szCs w:val="26"/>
        </w:rPr>
        <w:t>Наблюдательный совет Общества</w:t>
      </w:r>
    </w:p>
    <w:sectPr w:rsidR="00951B21" w:rsidRPr="00775C54" w:rsidSect="00775C54">
      <w:pgSz w:w="11906" w:h="16838"/>
      <w:pgMar w:top="568" w:right="424" w:bottom="568" w:left="1134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32EB68"/>
    <w:lvl w:ilvl="0">
      <w:numFmt w:val="bullet"/>
      <w:lvlText w:val="*"/>
      <w:lvlJc w:val="left"/>
    </w:lvl>
  </w:abstractNum>
  <w:abstractNum w:abstractNumId="1">
    <w:nsid w:val="0114078F"/>
    <w:multiLevelType w:val="hybridMultilevel"/>
    <w:tmpl w:val="2FF88D90"/>
    <w:lvl w:ilvl="0" w:tplc="5BB21AA2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4303F9"/>
    <w:multiLevelType w:val="hybridMultilevel"/>
    <w:tmpl w:val="25C8F0A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5B129A"/>
    <w:multiLevelType w:val="hybridMultilevel"/>
    <w:tmpl w:val="7364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C2611"/>
    <w:multiLevelType w:val="multilevel"/>
    <w:tmpl w:val="4A10BD2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A7C5980"/>
    <w:multiLevelType w:val="multilevel"/>
    <w:tmpl w:val="92F8B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0BE46CD8"/>
    <w:multiLevelType w:val="hybridMultilevel"/>
    <w:tmpl w:val="AD505FB2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0B10E81"/>
    <w:multiLevelType w:val="multilevel"/>
    <w:tmpl w:val="28D84B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17D16A44"/>
    <w:multiLevelType w:val="singleLevel"/>
    <w:tmpl w:val="1B54B204"/>
    <w:lvl w:ilvl="0">
      <w:start w:val="1"/>
      <w:numFmt w:val="bullet"/>
      <w:lvlText w:val=""/>
      <w:lvlJc w:val="left"/>
      <w:pPr>
        <w:tabs>
          <w:tab w:val="num" w:pos="794"/>
        </w:tabs>
        <w:ind w:left="794" w:hanging="510"/>
      </w:pPr>
      <w:rPr>
        <w:rFonts w:ascii="Symbol" w:hAnsi="Symbol" w:hint="default"/>
      </w:rPr>
    </w:lvl>
  </w:abstractNum>
  <w:abstractNum w:abstractNumId="9">
    <w:nsid w:val="1ECA53E8"/>
    <w:multiLevelType w:val="multilevel"/>
    <w:tmpl w:val="8838327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9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1DF25E0"/>
    <w:multiLevelType w:val="singleLevel"/>
    <w:tmpl w:val="09708314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</w:abstractNum>
  <w:abstractNum w:abstractNumId="11">
    <w:nsid w:val="270D5B28"/>
    <w:multiLevelType w:val="hybridMultilevel"/>
    <w:tmpl w:val="1990F3F6"/>
    <w:lvl w:ilvl="0" w:tplc="DA7EC294">
      <w:start w:val="1"/>
      <w:numFmt w:val="decimal"/>
      <w:lvlText w:val="%1."/>
      <w:lvlJc w:val="left"/>
      <w:pPr>
        <w:tabs>
          <w:tab w:val="num" w:pos="1020"/>
        </w:tabs>
        <w:ind w:left="1020" w:hanging="6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9E1DC6"/>
    <w:multiLevelType w:val="multilevel"/>
    <w:tmpl w:val="F462EE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E881D8E"/>
    <w:multiLevelType w:val="hybridMultilevel"/>
    <w:tmpl w:val="EDC0908E"/>
    <w:lvl w:ilvl="0" w:tplc="A344015E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3ED649C4"/>
    <w:multiLevelType w:val="singleLevel"/>
    <w:tmpl w:val="8F0A158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</w:abstractNum>
  <w:abstractNum w:abstractNumId="15">
    <w:nsid w:val="418376EC"/>
    <w:multiLevelType w:val="multilevel"/>
    <w:tmpl w:val="FC1EB9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42E62549"/>
    <w:multiLevelType w:val="hybridMultilevel"/>
    <w:tmpl w:val="681ED002"/>
    <w:lvl w:ilvl="0" w:tplc="C53AC7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581F3C"/>
    <w:multiLevelType w:val="hybridMultilevel"/>
    <w:tmpl w:val="0AC8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D864D9"/>
    <w:multiLevelType w:val="multilevel"/>
    <w:tmpl w:val="856605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54837F32"/>
    <w:multiLevelType w:val="singleLevel"/>
    <w:tmpl w:val="CEFC356E"/>
    <w:lvl w:ilvl="0">
      <w:start w:val="1"/>
      <w:numFmt w:val="decimal"/>
      <w:lvlText w:val="5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0">
    <w:nsid w:val="5C6C7820"/>
    <w:multiLevelType w:val="multilevel"/>
    <w:tmpl w:val="348662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DBF3CBB"/>
    <w:multiLevelType w:val="multilevel"/>
    <w:tmpl w:val="CD22098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65775AF0"/>
    <w:multiLevelType w:val="hybridMultilevel"/>
    <w:tmpl w:val="FB941CD4"/>
    <w:lvl w:ilvl="0" w:tplc="E1BEBEF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3067B"/>
    <w:multiLevelType w:val="hybridMultilevel"/>
    <w:tmpl w:val="EB00E01A"/>
    <w:lvl w:ilvl="0" w:tplc="22CE9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875306A"/>
    <w:multiLevelType w:val="hybridMultilevel"/>
    <w:tmpl w:val="438E13E0"/>
    <w:lvl w:ilvl="0" w:tplc="2FE835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C8C019A"/>
    <w:multiLevelType w:val="hybridMultilevel"/>
    <w:tmpl w:val="6AA6F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A82EC3"/>
    <w:multiLevelType w:val="hybridMultilevel"/>
    <w:tmpl w:val="C44ADBE6"/>
    <w:lvl w:ilvl="0" w:tplc="43684B1C">
      <w:start w:val="1"/>
      <w:numFmt w:val="decimal"/>
      <w:lvlText w:val="%1."/>
      <w:lvlJc w:val="left"/>
      <w:pPr>
        <w:ind w:left="840" w:hanging="360"/>
      </w:pPr>
      <w:rPr>
        <w:rFonts w:ascii="Calibri" w:hAnsi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6EAD2C51"/>
    <w:multiLevelType w:val="hybridMultilevel"/>
    <w:tmpl w:val="00809DEC"/>
    <w:lvl w:ilvl="0" w:tplc="EDA2238C">
      <w:start w:val="1"/>
      <w:numFmt w:val="decimal"/>
      <w:lvlText w:val="%1."/>
      <w:lvlJc w:val="left"/>
      <w:pPr>
        <w:ind w:left="12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701A6FC1"/>
    <w:multiLevelType w:val="hybridMultilevel"/>
    <w:tmpl w:val="6F4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7B22DD"/>
    <w:multiLevelType w:val="hybridMultilevel"/>
    <w:tmpl w:val="9F32E7F0"/>
    <w:lvl w:ilvl="0" w:tplc="308271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694634B"/>
    <w:multiLevelType w:val="multilevel"/>
    <w:tmpl w:val="6634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29"/>
  </w:num>
  <w:num w:numId="5">
    <w:abstractNumId w:val="14"/>
  </w:num>
  <w:num w:numId="6">
    <w:abstractNumId w:val="30"/>
  </w:num>
  <w:num w:numId="7">
    <w:abstractNumId w:val="16"/>
  </w:num>
  <w:num w:numId="8">
    <w:abstractNumId w:val="20"/>
  </w:num>
  <w:num w:numId="9">
    <w:abstractNumId w:val="5"/>
  </w:num>
  <w:num w:numId="10">
    <w:abstractNumId w:val="12"/>
  </w:num>
  <w:num w:numId="11">
    <w:abstractNumId w:val="4"/>
  </w:num>
  <w:num w:numId="12">
    <w:abstractNumId w:val="26"/>
  </w:num>
  <w:num w:numId="13">
    <w:abstractNumId w:val="27"/>
  </w:num>
  <w:num w:numId="14">
    <w:abstractNumId w:val="24"/>
  </w:num>
  <w:num w:numId="15">
    <w:abstractNumId w:val="18"/>
  </w:num>
  <w:num w:numId="16">
    <w:abstractNumId w:val="8"/>
  </w:num>
  <w:num w:numId="17">
    <w:abstractNumId w:val="7"/>
  </w:num>
  <w:num w:numId="18">
    <w:abstractNumId w:val="23"/>
  </w:num>
  <w:num w:numId="19">
    <w:abstractNumId w:val="2"/>
  </w:num>
  <w:num w:numId="20">
    <w:abstractNumId w:val="11"/>
  </w:num>
  <w:num w:numId="21">
    <w:abstractNumId w:val="28"/>
  </w:num>
  <w:num w:numId="22">
    <w:abstractNumId w:val="15"/>
  </w:num>
  <w:num w:numId="23">
    <w:abstractNumId w:val="3"/>
  </w:num>
  <w:num w:numId="24">
    <w:abstractNumId w:val="6"/>
  </w:num>
  <w:num w:numId="25">
    <w:abstractNumId w:val="25"/>
  </w:num>
  <w:num w:numId="26">
    <w:abstractNumId w:val="17"/>
  </w:num>
  <w:num w:numId="27">
    <w:abstractNumId w:val="1"/>
  </w:num>
  <w:num w:numId="28">
    <w:abstractNumId w:val="22"/>
  </w:num>
  <w:num w:numId="29">
    <w:abstractNumId w:val="19"/>
  </w:num>
  <w:num w:numId="30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/>
  <w:rsids>
    <w:rsidRoot w:val="00BC6B38"/>
    <w:rsid w:val="00011559"/>
    <w:rsid w:val="00020567"/>
    <w:rsid w:val="0002694A"/>
    <w:rsid w:val="00035251"/>
    <w:rsid w:val="00040B97"/>
    <w:rsid w:val="00061414"/>
    <w:rsid w:val="00070E0E"/>
    <w:rsid w:val="00096E76"/>
    <w:rsid w:val="000A5BF8"/>
    <w:rsid w:val="000C0B5A"/>
    <w:rsid w:val="000D32B9"/>
    <w:rsid w:val="000D3635"/>
    <w:rsid w:val="000D44AA"/>
    <w:rsid w:val="000E0320"/>
    <w:rsid w:val="000E38FC"/>
    <w:rsid w:val="000E431C"/>
    <w:rsid w:val="000F4C2C"/>
    <w:rsid w:val="000F5A12"/>
    <w:rsid w:val="00102079"/>
    <w:rsid w:val="001028D9"/>
    <w:rsid w:val="00103668"/>
    <w:rsid w:val="0010404D"/>
    <w:rsid w:val="00125660"/>
    <w:rsid w:val="00125E0F"/>
    <w:rsid w:val="00130335"/>
    <w:rsid w:val="001358A8"/>
    <w:rsid w:val="00140102"/>
    <w:rsid w:val="00150E3B"/>
    <w:rsid w:val="00160E7F"/>
    <w:rsid w:val="00161BA1"/>
    <w:rsid w:val="00161EE7"/>
    <w:rsid w:val="00164F22"/>
    <w:rsid w:val="00167BA9"/>
    <w:rsid w:val="00176E29"/>
    <w:rsid w:val="001B5066"/>
    <w:rsid w:val="001C153E"/>
    <w:rsid w:val="001C7135"/>
    <w:rsid w:val="001E445A"/>
    <w:rsid w:val="001F39AD"/>
    <w:rsid w:val="00203E72"/>
    <w:rsid w:val="0020534A"/>
    <w:rsid w:val="00207271"/>
    <w:rsid w:val="002315CE"/>
    <w:rsid w:val="002538D0"/>
    <w:rsid w:val="0026096C"/>
    <w:rsid w:val="00266023"/>
    <w:rsid w:val="002B0D09"/>
    <w:rsid w:val="002B6ECD"/>
    <w:rsid w:val="002C6EC0"/>
    <w:rsid w:val="002D364B"/>
    <w:rsid w:val="002F4C04"/>
    <w:rsid w:val="0030716D"/>
    <w:rsid w:val="003138D9"/>
    <w:rsid w:val="003147C1"/>
    <w:rsid w:val="0035421F"/>
    <w:rsid w:val="00372E59"/>
    <w:rsid w:val="00376D4F"/>
    <w:rsid w:val="003838F9"/>
    <w:rsid w:val="00385123"/>
    <w:rsid w:val="00385D1F"/>
    <w:rsid w:val="003C0195"/>
    <w:rsid w:val="003C4CB9"/>
    <w:rsid w:val="003E6615"/>
    <w:rsid w:val="003E66CC"/>
    <w:rsid w:val="003F2F64"/>
    <w:rsid w:val="003F62D7"/>
    <w:rsid w:val="00405D4C"/>
    <w:rsid w:val="00456210"/>
    <w:rsid w:val="004621D5"/>
    <w:rsid w:val="004667F8"/>
    <w:rsid w:val="00467FD4"/>
    <w:rsid w:val="00473D73"/>
    <w:rsid w:val="00481298"/>
    <w:rsid w:val="00485D7C"/>
    <w:rsid w:val="004913C3"/>
    <w:rsid w:val="004A57DE"/>
    <w:rsid w:val="004A7550"/>
    <w:rsid w:val="004C25C6"/>
    <w:rsid w:val="004C70AA"/>
    <w:rsid w:val="004E6353"/>
    <w:rsid w:val="004F1445"/>
    <w:rsid w:val="004F5269"/>
    <w:rsid w:val="005148FD"/>
    <w:rsid w:val="00535E0A"/>
    <w:rsid w:val="00541E94"/>
    <w:rsid w:val="00553824"/>
    <w:rsid w:val="00556690"/>
    <w:rsid w:val="00556C71"/>
    <w:rsid w:val="005738D6"/>
    <w:rsid w:val="00581166"/>
    <w:rsid w:val="00586646"/>
    <w:rsid w:val="005A7904"/>
    <w:rsid w:val="005B040D"/>
    <w:rsid w:val="005B201D"/>
    <w:rsid w:val="005C6E2E"/>
    <w:rsid w:val="005E0095"/>
    <w:rsid w:val="005E4114"/>
    <w:rsid w:val="00612A52"/>
    <w:rsid w:val="00632301"/>
    <w:rsid w:val="0065232A"/>
    <w:rsid w:val="0066707E"/>
    <w:rsid w:val="00676EB7"/>
    <w:rsid w:val="00684E4E"/>
    <w:rsid w:val="00687FF0"/>
    <w:rsid w:val="006A5462"/>
    <w:rsid w:val="006B58C1"/>
    <w:rsid w:val="006C1B04"/>
    <w:rsid w:val="006F4C66"/>
    <w:rsid w:val="00705386"/>
    <w:rsid w:val="00707080"/>
    <w:rsid w:val="00711589"/>
    <w:rsid w:val="00720F9F"/>
    <w:rsid w:val="00731222"/>
    <w:rsid w:val="00733888"/>
    <w:rsid w:val="0074593D"/>
    <w:rsid w:val="00765DFE"/>
    <w:rsid w:val="0077287E"/>
    <w:rsid w:val="00775C54"/>
    <w:rsid w:val="00782204"/>
    <w:rsid w:val="00786C86"/>
    <w:rsid w:val="007908B9"/>
    <w:rsid w:val="00792B26"/>
    <w:rsid w:val="00795ACC"/>
    <w:rsid w:val="007A3A52"/>
    <w:rsid w:val="007A4653"/>
    <w:rsid w:val="007B6099"/>
    <w:rsid w:val="007C1333"/>
    <w:rsid w:val="007C4F95"/>
    <w:rsid w:val="007E611A"/>
    <w:rsid w:val="007F4365"/>
    <w:rsid w:val="0080700B"/>
    <w:rsid w:val="008126A8"/>
    <w:rsid w:val="00813704"/>
    <w:rsid w:val="00834148"/>
    <w:rsid w:val="008436DE"/>
    <w:rsid w:val="0084605F"/>
    <w:rsid w:val="008543E4"/>
    <w:rsid w:val="0086146C"/>
    <w:rsid w:val="0087539A"/>
    <w:rsid w:val="00891CA0"/>
    <w:rsid w:val="008A05B7"/>
    <w:rsid w:val="008A66AC"/>
    <w:rsid w:val="008A7F4E"/>
    <w:rsid w:val="008B19BA"/>
    <w:rsid w:val="008B1FE8"/>
    <w:rsid w:val="008C000E"/>
    <w:rsid w:val="008C3DA0"/>
    <w:rsid w:val="008C47CB"/>
    <w:rsid w:val="008E6A57"/>
    <w:rsid w:val="008F4171"/>
    <w:rsid w:val="008F7C55"/>
    <w:rsid w:val="009057C8"/>
    <w:rsid w:val="00907B07"/>
    <w:rsid w:val="009133BB"/>
    <w:rsid w:val="0091366D"/>
    <w:rsid w:val="00942B27"/>
    <w:rsid w:val="00951B21"/>
    <w:rsid w:val="009544F6"/>
    <w:rsid w:val="00960A96"/>
    <w:rsid w:val="00972FED"/>
    <w:rsid w:val="00974EC8"/>
    <w:rsid w:val="00996FEB"/>
    <w:rsid w:val="00997487"/>
    <w:rsid w:val="009A4F33"/>
    <w:rsid w:val="009B1DC7"/>
    <w:rsid w:val="009C3942"/>
    <w:rsid w:val="009C4C5E"/>
    <w:rsid w:val="009C71F8"/>
    <w:rsid w:val="009C75B7"/>
    <w:rsid w:val="009E04B3"/>
    <w:rsid w:val="009E4D37"/>
    <w:rsid w:val="009F15C2"/>
    <w:rsid w:val="009F4F61"/>
    <w:rsid w:val="00A06E92"/>
    <w:rsid w:val="00A64354"/>
    <w:rsid w:val="00A65C6F"/>
    <w:rsid w:val="00A77AA4"/>
    <w:rsid w:val="00A808F3"/>
    <w:rsid w:val="00A81876"/>
    <w:rsid w:val="00A83100"/>
    <w:rsid w:val="00AC3417"/>
    <w:rsid w:val="00AC66BA"/>
    <w:rsid w:val="00AD0558"/>
    <w:rsid w:val="00AD68F4"/>
    <w:rsid w:val="00AF6552"/>
    <w:rsid w:val="00B068E7"/>
    <w:rsid w:val="00B12B3F"/>
    <w:rsid w:val="00B13E32"/>
    <w:rsid w:val="00B34B34"/>
    <w:rsid w:val="00B47D51"/>
    <w:rsid w:val="00B47E8E"/>
    <w:rsid w:val="00B52CCE"/>
    <w:rsid w:val="00B62889"/>
    <w:rsid w:val="00B87922"/>
    <w:rsid w:val="00B95A79"/>
    <w:rsid w:val="00B96309"/>
    <w:rsid w:val="00BC0727"/>
    <w:rsid w:val="00BC2F3E"/>
    <w:rsid w:val="00BC6B38"/>
    <w:rsid w:val="00BE1350"/>
    <w:rsid w:val="00BF63AA"/>
    <w:rsid w:val="00BF6AB3"/>
    <w:rsid w:val="00C16F36"/>
    <w:rsid w:val="00C20816"/>
    <w:rsid w:val="00C36908"/>
    <w:rsid w:val="00C614A0"/>
    <w:rsid w:val="00C64E88"/>
    <w:rsid w:val="00CA71EF"/>
    <w:rsid w:val="00CB3237"/>
    <w:rsid w:val="00CB5607"/>
    <w:rsid w:val="00CB5F7D"/>
    <w:rsid w:val="00CD12B7"/>
    <w:rsid w:val="00D00E1C"/>
    <w:rsid w:val="00D02EB9"/>
    <w:rsid w:val="00D038ED"/>
    <w:rsid w:val="00D21DF1"/>
    <w:rsid w:val="00D37CE4"/>
    <w:rsid w:val="00D5029C"/>
    <w:rsid w:val="00D55E49"/>
    <w:rsid w:val="00D6061B"/>
    <w:rsid w:val="00D63894"/>
    <w:rsid w:val="00D84674"/>
    <w:rsid w:val="00DB436A"/>
    <w:rsid w:val="00DD32BE"/>
    <w:rsid w:val="00DD6CB9"/>
    <w:rsid w:val="00DE08EE"/>
    <w:rsid w:val="00DE0FD9"/>
    <w:rsid w:val="00DE3528"/>
    <w:rsid w:val="00DE547F"/>
    <w:rsid w:val="00DF6247"/>
    <w:rsid w:val="00E0712E"/>
    <w:rsid w:val="00E1683D"/>
    <w:rsid w:val="00E46865"/>
    <w:rsid w:val="00E46ACF"/>
    <w:rsid w:val="00E51DB3"/>
    <w:rsid w:val="00E56550"/>
    <w:rsid w:val="00E62DA3"/>
    <w:rsid w:val="00E75782"/>
    <w:rsid w:val="00E77AA9"/>
    <w:rsid w:val="00E812A8"/>
    <w:rsid w:val="00E973C2"/>
    <w:rsid w:val="00EE247A"/>
    <w:rsid w:val="00EF6A7E"/>
    <w:rsid w:val="00F04A95"/>
    <w:rsid w:val="00F25A80"/>
    <w:rsid w:val="00F36363"/>
    <w:rsid w:val="00F443AC"/>
    <w:rsid w:val="00F4747A"/>
    <w:rsid w:val="00F5069C"/>
    <w:rsid w:val="00F5599C"/>
    <w:rsid w:val="00F6142A"/>
    <w:rsid w:val="00F650F9"/>
    <w:rsid w:val="00F87AE0"/>
    <w:rsid w:val="00FB1120"/>
    <w:rsid w:val="00FE025A"/>
    <w:rsid w:val="00FE12F7"/>
    <w:rsid w:val="00FF34F4"/>
    <w:rsid w:val="00FF5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v:stroke startarrow="oval" endarrow="oval" weight="1.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AC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95ACC"/>
    <w:pPr>
      <w:keepNext/>
      <w:jc w:val="right"/>
      <w:outlineLvl w:val="0"/>
    </w:pPr>
    <w:rPr>
      <w:color w:val="000000"/>
      <w:sz w:val="28"/>
      <w:szCs w:val="12"/>
    </w:rPr>
  </w:style>
  <w:style w:type="paragraph" w:styleId="2">
    <w:name w:val="heading 2"/>
    <w:basedOn w:val="a"/>
    <w:next w:val="a"/>
    <w:qFormat/>
    <w:rsid w:val="00795ACC"/>
    <w:pPr>
      <w:keepNext/>
      <w:jc w:val="right"/>
      <w:outlineLvl w:val="1"/>
    </w:pPr>
    <w:rPr>
      <w:b/>
      <w:bCs/>
      <w:u w:val="single"/>
    </w:rPr>
  </w:style>
  <w:style w:type="paragraph" w:styleId="4">
    <w:name w:val="heading 4"/>
    <w:basedOn w:val="a"/>
    <w:next w:val="a"/>
    <w:qFormat/>
    <w:rsid w:val="00795ACC"/>
    <w:pPr>
      <w:keepNext/>
      <w:outlineLvl w:val="3"/>
    </w:pPr>
    <w:rPr>
      <w:rFonts w:ascii="Courier New" w:hAnsi="Courier New"/>
      <w:szCs w:val="20"/>
    </w:rPr>
  </w:style>
  <w:style w:type="paragraph" w:styleId="6">
    <w:name w:val="heading 6"/>
    <w:basedOn w:val="a"/>
    <w:next w:val="a"/>
    <w:qFormat/>
    <w:rsid w:val="00795ACC"/>
    <w:pPr>
      <w:keepNext/>
      <w:jc w:val="both"/>
      <w:outlineLvl w:val="5"/>
    </w:pPr>
    <w:rPr>
      <w:sz w:val="32"/>
    </w:rPr>
  </w:style>
  <w:style w:type="paragraph" w:styleId="8">
    <w:name w:val="heading 8"/>
    <w:basedOn w:val="a"/>
    <w:next w:val="a"/>
    <w:qFormat/>
    <w:rsid w:val="00795ACC"/>
    <w:pPr>
      <w:keepNext/>
      <w:spacing w:line="240" w:lineRule="atLeast"/>
      <w:jc w:val="center"/>
      <w:outlineLvl w:val="7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5ACC"/>
    <w:pPr>
      <w:jc w:val="right"/>
    </w:pPr>
  </w:style>
  <w:style w:type="character" w:styleId="a4">
    <w:name w:val="Hyperlink"/>
    <w:semiHidden/>
    <w:rsid w:val="00795ACC"/>
    <w:rPr>
      <w:color w:val="0000FF"/>
      <w:u w:val="single"/>
    </w:rPr>
  </w:style>
  <w:style w:type="paragraph" w:customStyle="1" w:styleId="newncpi0">
    <w:name w:val="newncpi0"/>
    <w:basedOn w:val="a"/>
    <w:rsid w:val="00795ACC"/>
    <w:pPr>
      <w:jc w:val="both"/>
    </w:pPr>
  </w:style>
  <w:style w:type="paragraph" w:customStyle="1" w:styleId="undline">
    <w:name w:val="undline"/>
    <w:basedOn w:val="a"/>
    <w:rsid w:val="00795ACC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95ACC"/>
    <w:pPr>
      <w:spacing w:before="240" w:after="240"/>
      <w:jc w:val="center"/>
    </w:pPr>
    <w:rPr>
      <w:b/>
      <w:bCs/>
    </w:rPr>
  </w:style>
  <w:style w:type="paragraph" w:customStyle="1" w:styleId="newncpi">
    <w:name w:val="newncpi"/>
    <w:basedOn w:val="a"/>
    <w:rsid w:val="00795ACC"/>
    <w:pPr>
      <w:ind w:firstLine="567"/>
      <w:jc w:val="both"/>
    </w:pPr>
  </w:style>
  <w:style w:type="paragraph" w:customStyle="1" w:styleId="point">
    <w:name w:val="point"/>
    <w:basedOn w:val="a"/>
    <w:rsid w:val="00795ACC"/>
    <w:pPr>
      <w:ind w:firstLine="567"/>
      <w:jc w:val="both"/>
    </w:pPr>
  </w:style>
  <w:style w:type="paragraph" w:customStyle="1" w:styleId="underpoint">
    <w:name w:val="underpoint"/>
    <w:basedOn w:val="a"/>
    <w:rsid w:val="00795ACC"/>
    <w:pPr>
      <w:ind w:firstLine="567"/>
      <w:jc w:val="both"/>
    </w:pPr>
  </w:style>
  <w:style w:type="paragraph" w:customStyle="1" w:styleId="snoskiline">
    <w:name w:val="snoskiline"/>
    <w:basedOn w:val="a"/>
    <w:rsid w:val="00795ACC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795ACC"/>
    <w:pPr>
      <w:ind w:firstLine="567"/>
      <w:jc w:val="both"/>
    </w:pPr>
    <w:rPr>
      <w:sz w:val="20"/>
      <w:szCs w:val="20"/>
    </w:rPr>
  </w:style>
  <w:style w:type="character" w:styleId="a5">
    <w:name w:val="Emphasis"/>
    <w:uiPriority w:val="20"/>
    <w:qFormat/>
    <w:rsid w:val="00795ACC"/>
    <w:rPr>
      <w:i/>
      <w:iCs/>
    </w:rPr>
  </w:style>
  <w:style w:type="paragraph" w:styleId="20">
    <w:name w:val="Body Text 2"/>
    <w:basedOn w:val="a"/>
    <w:semiHidden/>
    <w:rsid w:val="00795ACC"/>
    <w:pPr>
      <w:jc w:val="both"/>
    </w:pPr>
    <w:rPr>
      <w:color w:val="000000"/>
      <w:sz w:val="28"/>
      <w:szCs w:val="12"/>
    </w:rPr>
  </w:style>
  <w:style w:type="paragraph" w:styleId="a6">
    <w:name w:val="header"/>
    <w:basedOn w:val="a"/>
    <w:semiHidden/>
    <w:rsid w:val="00795ACC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 Indent"/>
    <w:basedOn w:val="a"/>
    <w:semiHidden/>
    <w:rsid w:val="00795ACC"/>
    <w:pPr>
      <w:ind w:firstLine="540"/>
      <w:jc w:val="both"/>
    </w:pPr>
    <w:rPr>
      <w:sz w:val="22"/>
      <w:szCs w:val="22"/>
    </w:rPr>
  </w:style>
  <w:style w:type="character" w:customStyle="1" w:styleId="apple-style-span">
    <w:name w:val="apple-style-span"/>
    <w:basedOn w:val="a0"/>
    <w:rsid w:val="00BC6B38"/>
  </w:style>
  <w:style w:type="table" w:styleId="a8">
    <w:name w:val="Table Grid"/>
    <w:basedOn w:val="a1"/>
    <w:uiPriority w:val="59"/>
    <w:rsid w:val="00A808F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rticle">
    <w:name w:val="article"/>
    <w:basedOn w:val="a"/>
    <w:rsid w:val="00556690"/>
    <w:pPr>
      <w:spacing w:before="240" w:after="240"/>
      <w:ind w:left="1922" w:hanging="1355"/>
    </w:pPr>
    <w:rPr>
      <w:i/>
      <w:iCs/>
    </w:rPr>
  </w:style>
  <w:style w:type="paragraph" w:styleId="3">
    <w:name w:val="Body Text Indent 3"/>
    <w:basedOn w:val="a"/>
    <w:link w:val="30"/>
    <w:uiPriority w:val="99"/>
    <w:unhideWhenUsed/>
    <w:rsid w:val="00164F2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164F22"/>
    <w:rPr>
      <w:sz w:val="16"/>
      <w:szCs w:val="16"/>
    </w:rPr>
  </w:style>
  <w:style w:type="paragraph" w:customStyle="1" w:styleId="changeadd">
    <w:name w:val="changeadd"/>
    <w:basedOn w:val="a"/>
    <w:rsid w:val="008E6A57"/>
    <w:pPr>
      <w:ind w:left="1134" w:firstLine="567"/>
      <w:jc w:val="both"/>
    </w:pPr>
  </w:style>
  <w:style w:type="character" w:customStyle="1" w:styleId="datepr">
    <w:name w:val="datepr"/>
    <w:rsid w:val="000D363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0D3635"/>
    <w:rPr>
      <w:rFonts w:ascii="Times New Roman" w:hAnsi="Times New Roman" w:cs="Times New Roman" w:hint="default"/>
      <w:i/>
      <w:iCs/>
    </w:rPr>
  </w:style>
  <w:style w:type="character" w:customStyle="1" w:styleId="name">
    <w:name w:val="name"/>
    <w:rsid w:val="000D363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rsid w:val="000D3635"/>
    <w:rPr>
      <w:rFonts w:ascii="Times New Roman" w:hAnsi="Times New Roman" w:cs="Times New Roman" w:hint="default"/>
      <w:b/>
      <w:bCs/>
      <w:caps/>
    </w:rPr>
  </w:style>
  <w:style w:type="paragraph" w:styleId="a9">
    <w:name w:val="Balloon Text"/>
    <w:basedOn w:val="a"/>
    <w:semiHidden/>
    <w:rsid w:val="00B52CC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4C70AA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35421F"/>
    <w:rPr>
      <w:color w:val="000000"/>
      <w:sz w:val="28"/>
      <w:szCs w:val="12"/>
    </w:rPr>
  </w:style>
  <w:style w:type="paragraph" w:customStyle="1" w:styleId="Style1">
    <w:name w:val="Style1"/>
    <w:basedOn w:val="a"/>
    <w:uiPriority w:val="99"/>
    <w:rsid w:val="00F5069C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F5069C"/>
    <w:pPr>
      <w:widowControl w:val="0"/>
      <w:autoSpaceDE w:val="0"/>
      <w:autoSpaceDN w:val="0"/>
      <w:adjustRightInd w:val="0"/>
      <w:spacing w:line="238" w:lineRule="exact"/>
      <w:ind w:firstLine="691"/>
      <w:jc w:val="both"/>
    </w:pPr>
    <w:rPr>
      <w:rFonts w:eastAsiaTheme="minorEastAsia"/>
    </w:rPr>
  </w:style>
  <w:style w:type="character" w:customStyle="1" w:styleId="FontStyle14">
    <w:name w:val="Font Style14"/>
    <w:basedOn w:val="a0"/>
    <w:uiPriority w:val="99"/>
    <w:rsid w:val="00F5069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0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Ирина Леонидовна Голякович</cp:lastModifiedBy>
  <cp:revision>2</cp:revision>
  <cp:lastPrinted>2025-04-07T06:44:00Z</cp:lastPrinted>
  <dcterms:created xsi:type="dcterms:W3CDTF">2025-04-07T07:02:00Z</dcterms:created>
  <dcterms:modified xsi:type="dcterms:W3CDTF">2025-04-07T07:02:00Z</dcterms:modified>
</cp:coreProperties>
</file>